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FBA" w:rsidRPr="00AA0C69" w:rsidRDefault="00074D6B">
      <w:pPr>
        <w:spacing w:line="360" w:lineRule="auto"/>
        <w:jc w:val="center"/>
        <w:textAlignment w:val="baseline"/>
        <w:rPr>
          <w:rFonts w:ascii="仿宋_GB2312" w:eastAsia="仿宋_GB2312" w:hAnsi="宋体"/>
          <w:b/>
          <w:sz w:val="36"/>
          <w:szCs w:val="44"/>
        </w:rPr>
      </w:pPr>
      <w:bookmarkStart w:id="0" w:name="_GoBack"/>
      <w:r w:rsidRPr="00074D6B">
        <w:rPr>
          <w:rFonts w:ascii="仿宋_GB2312" w:eastAsia="仿宋_GB2312" w:hAnsi="宋体" w:hint="eastAsia"/>
          <w:b/>
          <w:sz w:val="36"/>
          <w:szCs w:val="44"/>
        </w:rPr>
        <w:t>校外实训基地合作框架协议</w:t>
      </w:r>
      <w:bookmarkEnd w:id="0"/>
    </w:p>
    <w:p w:rsidR="00850FBA" w:rsidRDefault="00850FBA">
      <w:pPr>
        <w:spacing w:line="360" w:lineRule="auto"/>
        <w:jc w:val="center"/>
        <w:textAlignment w:val="baseline"/>
        <w:rPr>
          <w:rFonts w:ascii="仿宋_GB2312" w:eastAsia="仿宋_GB2312" w:hAnsi="宋体"/>
          <w:b/>
          <w:sz w:val="28"/>
          <w:szCs w:val="28"/>
        </w:rPr>
      </w:pPr>
    </w:p>
    <w:p w:rsidR="00850FBA" w:rsidRDefault="00AD6A66">
      <w:pPr>
        <w:spacing w:line="360" w:lineRule="auto"/>
        <w:ind w:firstLineChars="200" w:firstLine="560"/>
        <w:textAlignment w:val="baseline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甲    方：柳州职业技术学院（以下简称“甲方”）</w:t>
      </w:r>
    </w:p>
    <w:p w:rsidR="00850FBA" w:rsidRDefault="00AD6A66">
      <w:pPr>
        <w:spacing w:line="360" w:lineRule="auto"/>
        <w:ind w:firstLineChars="200" w:firstLine="560"/>
        <w:textAlignment w:val="baseline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地    址：广西柳州市官塘大道16号</w:t>
      </w:r>
    </w:p>
    <w:p w:rsidR="00850FBA" w:rsidRDefault="00AD6A66">
      <w:pPr>
        <w:spacing w:line="360" w:lineRule="auto"/>
        <w:ind w:firstLineChars="200" w:firstLine="560"/>
        <w:textAlignment w:val="baseline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法定代表人：甘金明</w:t>
      </w:r>
    </w:p>
    <w:p w:rsidR="00850FBA" w:rsidRDefault="00AD6A66">
      <w:pPr>
        <w:spacing w:line="360" w:lineRule="auto"/>
        <w:ind w:firstLineChars="200" w:firstLine="560"/>
        <w:textAlignment w:val="baseline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联系电话：</w:t>
      </w:r>
      <w:r>
        <w:rPr>
          <w:rFonts w:ascii="仿宋_GB2312" w:eastAsia="仿宋_GB2312" w:hAnsi="宋体" w:hint="eastAsia"/>
          <w:sz w:val="28"/>
          <w:szCs w:val="28"/>
        </w:rPr>
        <w:tab/>
        <w:t>0772—3156321</w:t>
      </w:r>
    </w:p>
    <w:p w:rsidR="00850FBA" w:rsidRDefault="00850FBA">
      <w:pPr>
        <w:spacing w:line="360" w:lineRule="auto"/>
        <w:textAlignment w:val="baseline"/>
        <w:rPr>
          <w:rFonts w:ascii="仿宋_GB2312" w:eastAsia="仿宋_GB2312" w:hAnsi="宋体"/>
          <w:sz w:val="28"/>
          <w:szCs w:val="28"/>
        </w:rPr>
      </w:pPr>
    </w:p>
    <w:p w:rsidR="00850FBA" w:rsidRDefault="00AD6A66">
      <w:pPr>
        <w:spacing w:line="360" w:lineRule="auto"/>
        <w:ind w:firstLineChars="200" w:firstLine="560"/>
        <w:textAlignment w:val="baseline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乙    方：（以下简称“乙方”）</w:t>
      </w:r>
    </w:p>
    <w:p w:rsidR="00850FBA" w:rsidRDefault="00AD6A66" w:rsidP="009F2A45">
      <w:pPr>
        <w:spacing w:line="360" w:lineRule="auto"/>
        <w:ind w:leftChars="200" w:left="1820" w:hangingChars="500" w:hanging="1400"/>
        <w:textAlignment w:val="baseline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地    址:</w:t>
      </w:r>
    </w:p>
    <w:p w:rsidR="00850FBA" w:rsidRDefault="00AD6A66">
      <w:pPr>
        <w:spacing w:line="360" w:lineRule="auto"/>
        <w:ind w:firstLineChars="200" w:firstLine="560"/>
        <w:textAlignment w:val="baseline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法人代表:</w:t>
      </w:r>
    </w:p>
    <w:p w:rsidR="00850FBA" w:rsidRDefault="00AD6A66">
      <w:pPr>
        <w:spacing w:line="360" w:lineRule="auto"/>
        <w:ind w:firstLineChars="200" w:firstLine="560"/>
        <w:textAlignment w:val="baseline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联系电话</w:t>
      </w:r>
    </w:p>
    <w:p w:rsidR="00850FBA" w:rsidRDefault="00AD6A66">
      <w:pPr>
        <w:spacing w:line="360" w:lineRule="auto"/>
        <w:ind w:firstLineChars="200" w:firstLine="560"/>
        <w:textAlignment w:val="baseline"/>
        <w:rPr>
          <w:rFonts w:ascii="仿宋_GB2312" w:eastAsia="仿宋_GB2312" w:hAnsi="仿宋_GB2312" w:cs="仿宋_GB2312"/>
          <w:b/>
          <w:sz w:val="28"/>
          <w:szCs w:val="24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850FBA" w:rsidRDefault="00AD6A66">
      <w:pPr>
        <w:spacing w:line="360" w:lineRule="auto"/>
        <w:ind w:firstLineChars="200" w:firstLine="560"/>
        <w:textAlignment w:val="baseline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为充分发挥高等职业教育服务社会、行业、企业功能，推进校企合作、产教融合深入发展，积极践行“校企深度合作、工学有机结合”人才培养模式，以提升高等职业教育人才培养质量，同时也为学生实习、实训、就业提供更大空间，甲乙双方在平等自愿、友好协商的基础上，同意就开展合作事项达成如下协议：</w:t>
      </w:r>
    </w:p>
    <w:p w:rsidR="00850FBA" w:rsidRDefault="00AD6A66">
      <w:pPr>
        <w:spacing w:line="360" w:lineRule="auto"/>
        <w:ind w:firstLineChars="200" w:firstLine="562"/>
        <w:textAlignment w:val="baseline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一、合作原则</w:t>
      </w:r>
    </w:p>
    <w:p w:rsidR="00850FBA" w:rsidRDefault="00AD6A66">
      <w:pPr>
        <w:spacing w:line="360" w:lineRule="auto"/>
        <w:ind w:firstLineChars="200" w:firstLine="560"/>
        <w:textAlignment w:val="baseline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本着“优势互补、资源共享、互惠双赢、共同发展”的原则，甲乙双方建立长期、紧密的合作关系。</w:t>
      </w:r>
    </w:p>
    <w:p w:rsidR="00850FBA" w:rsidRDefault="00AD6A66">
      <w:pPr>
        <w:spacing w:line="360" w:lineRule="auto"/>
        <w:ind w:firstLineChars="200" w:firstLine="562"/>
        <w:textAlignment w:val="baseline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二、合作内容</w:t>
      </w:r>
    </w:p>
    <w:p w:rsidR="005736E5" w:rsidRPr="005736E5" w:rsidRDefault="005736E5" w:rsidP="005736E5">
      <w:pPr>
        <w:spacing w:line="360" w:lineRule="auto"/>
        <w:ind w:firstLineChars="200" w:firstLine="560"/>
        <w:textAlignment w:val="baseline"/>
        <w:rPr>
          <w:rFonts w:ascii="仿宋_GB2312" w:eastAsia="仿宋_GB2312"/>
          <w:sz w:val="28"/>
          <w:szCs w:val="28"/>
        </w:rPr>
      </w:pPr>
      <w:r w:rsidRPr="005736E5">
        <w:rPr>
          <w:rFonts w:ascii="仿宋_GB2312" w:eastAsia="仿宋_GB2312" w:hint="eastAsia"/>
          <w:sz w:val="28"/>
          <w:szCs w:val="28"/>
        </w:rPr>
        <w:t>甲、乙双方在地址位于XX的XX公司共同建立“柳州职业技术学院XX校外实训基地”并挂牌。</w:t>
      </w:r>
    </w:p>
    <w:p w:rsidR="005736E5" w:rsidRDefault="005736E5" w:rsidP="005736E5">
      <w:pPr>
        <w:spacing w:line="360" w:lineRule="auto"/>
        <w:ind w:firstLineChars="200" w:firstLine="560"/>
        <w:textAlignment w:val="baseline"/>
        <w:rPr>
          <w:rFonts w:ascii="仿宋_GB2312" w:eastAsia="仿宋_GB2312"/>
          <w:sz w:val="28"/>
          <w:szCs w:val="28"/>
        </w:rPr>
      </w:pPr>
      <w:r w:rsidRPr="005736E5">
        <w:rPr>
          <w:rFonts w:ascii="仿宋_GB2312" w:eastAsia="仿宋_GB2312" w:hint="eastAsia"/>
          <w:sz w:val="28"/>
          <w:szCs w:val="28"/>
        </w:rPr>
        <w:lastRenderedPageBreak/>
        <w:t>1.</w:t>
      </w:r>
      <w:r w:rsidR="001C1D7A">
        <w:rPr>
          <w:rFonts w:ascii="仿宋_GB2312" w:eastAsia="仿宋_GB2312" w:hint="eastAsia"/>
          <w:sz w:val="28"/>
          <w:szCs w:val="28"/>
        </w:rPr>
        <w:t>共同开展</w:t>
      </w:r>
      <w:r>
        <w:rPr>
          <w:rFonts w:ascii="仿宋_GB2312" w:eastAsia="仿宋_GB2312" w:hint="eastAsia"/>
          <w:sz w:val="28"/>
          <w:szCs w:val="28"/>
        </w:rPr>
        <w:t>XX</w:t>
      </w:r>
      <w:r w:rsidRPr="005736E5">
        <w:rPr>
          <w:rFonts w:ascii="仿宋_GB2312" w:eastAsia="仿宋_GB2312" w:hint="eastAsia"/>
          <w:sz w:val="28"/>
          <w:szCs w:val="28"/>
        </w:rPr>
        <w:t>人才</w:t>
      </w:r>
      <w:r w:rsidR="001C1D7A">
        <w:rPr>
          <w:rFonts w:ascii="仿宋_GB2312" w:eastAsia="仿宋_GB2312" w:hint="eastAsia"/>
          <w:sz w:val="28"/>
          <w:szCs w:val="28"/>
        </w:rPr>
        <w:t>培养</w:t>
      </w:r>
      <w:r w:rsidRPr="005736E5">
        <w:rPr>
          <w:rFonts w:ascii="仿宋_GB2312" w:eastAsia="仿宋_GB2312" w:hint="eastAsia"/>
          <w:sz w:val="28"/>
          <w:szCs w:val="28"/>
        </w:rPr>
        <w:t>。</w:t>
      </w:r>
    </w:p>
    <w:p w:rsidR="001C1D7A" w:rsidRDefault="001C1D7A" w:rsidP="005736E5">
      <w:pPr>
        <w:spacing w:line="360" w:lineRule="auto"/>
        <w:ind w:firstLineChars="200" w:firstLine="56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2.共同组建混编师资团队。</w:t>
      </w:r>
    </w:p>
    <w:p w:rsidR="00074D6B" w:rsidRPr="00074D6B" w:rsidRDefault="00074D6B" w:rsidP="00074D6B">
      <w:pPr>
        <w:spacing w:line="360" w:lineRule="auto"/>
        <w:ind w:firstLineChars="200" w:firstLine="560"/>
        <w:textAlignment w:val="baseline"/>
        <w:rPr>
          <w:rFonts w:ascii="仿宋_GB2312" w:eastAsia="仿宋_GB2312"/>
          <w:sz w:val="28"/>
          <w:szCs w:val="28"/>
        </w:rPr>
      </w:pPr>
      <w:r w:rsidRPr="00074D6B">
        <w:rPr>
          <w:rFonts w:ascii="仿宋_GB2312" w:eastAsia="仿宋_GB2312" w:hint="eastAsia"/>
          <w:sz w:val="28"/>
          <w:szCs w:val="28"/>
        </w:rPr>
        <w:t>学生实习、科研、师资人才培养等方面开展合作的，需另行签订具体的相关协议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1C1D7A" w:rsidRPr="00E92BB9" w:rsidRDefault="001C1D7A" w:rsidP="00E92BB9">
      <w:pPr>
        <w:spacing w:line="360" w:lineRule="auto"/>
        <w:ind w:firstLineChars="200" w:firstLine="562"/>
        <w:textAlignment w:val="baseline"/>
        <w:rPr>
          <w:rFonts w:ascii="仿宋_GB2312" w:eastAsia="仿宋_GB2312"/>
          <w:b/>
          <w:sz w:val="28"/>
          <w:szCs w:val="28"/>
        </w:rPr>
      </w:pPr>
      <w:r w:rsidRPr="00E92BB9">
        <w:rPr>
          <w:rFonts w:ascii="仿宋_GB2312" w:eastAsia="仿宋_GB2312" w:hint="eastAsia"/>
          <w:b/>
          <w:sz w:val="28"/>
          <w:szCs w:val="28"/>
        </w:rPr>
        <w:t>三、权利和义务</w:t>
      </w:r>
    </w:p>
    <w:p w:rsidR="001C1D7A" w:rsidRDefault="001C1D7A" w:rsidP="005736E5">
      <w:pPr>
        <w:spacing w:line="360" w:lineRule="auto"/>
        <w:ind w:firstLineChars="200" w:firstLine="56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（一）甲方权利和义务</w:t>
      </w:r>
    </w:p>
    <w:p w:rsidR="0018550E" w:rsidRDefault="00BE3756" w:rsidP="001C1D7A">
      <w:pPr>
        <w:spacing w:line="360" w:lineRule="auto"/>
        <w:ind w:firstLineChars="200" w:firstLine="56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1.甲方</w:t>
      </w:r>
      <w:r w:rsidR="00F97873">
        <w:rPr>
          <w:rFonts w:ascii="仿宋_GB2312" w:eastAsia="仿宋_GB2312" w:hint="eastAsia"/>
          <w:sz w:val="28"/>
          <w:szCs w:val="28"/>
        </w:rPr>
        <w:t>需</w:t>
      </w:r>
      <w:r w:rsidR="0018550E">
        <w:rPr>
          <w:rFonts w:ascii="仿宋_GB2312" w:eastAsia="仿宋_GB2312" w:hint="eastAsia"/>
          <w:sz w:val="28"/>
          <w:szCs w:val="28"/>
        </w:rPr>
        <w:t>安排专人负责甲方学生在校外实训基地的</w:t>
      </w:r>
      <w:r w:rsidR="007A5770">
        <w:rPr>
          <w:rFonts w:ascii="仿宋_GB2312" w:eastAsia="仿宋_GB2312" w:hint="eastAsia"/>
          <w:sz w:val="28"/>
          <w:szCs w:val="28"/>
        </w:rPr>
        <w:t>专业入门教育、</w:t>
      </w:r>
      <w:r w:rsidR="0018550E">
        <w:rPr>
          <w:rFonts w:ascii="仿宋_GB2312" w:eastAsia="仿宋_GB2312" w:hAnsi="宋体" w:hint="eastAsia"/>
          <w:sz w:val="28"/>
          <w:szCs w:val="28"/>
        </w:rPr>
        <w:t>实习、实训、就业等</w:t>
      </w:r>
      <w:r w:rsidR="007A5770">
        <w:rPr>
          <w:rFonts w:ascii="仿宋_GB2312" w:eastAsia="仿宋_GB2312" w:hAnsi="宋体" w:hint="eastAsia"/>
          <w:sz w:val="28"/>
          <w:szCs w:val="28"/>
        </w:rPr>
        <w:t>人才培养</w:t>
      </w:r>
      <w:r w:rsidR="0018550E">
        <w:rPr>
          <w:rFonts w:ascii="仿宋_GB2312" w:eastAsia="仿宋_GB2312" w:hAnsi="宋体" w:hint="eastAsia"/>
          <w:sz w:val="28"/>
          <w:szCs w:val="28"/>
        </w:rPr>
        <w:t>工作的</w:t>
      </w:r>
      <w:r w:rsidR="0018550E">
        <w:rPr>
          <w:rFonts w:ascii="仿宋_GB2312" w:eastAsia="仿宋_GB2312" w:hint="eastAsia"/>
          <w:sz w:val="28"/>
          <w:szCs w:val="28"/>
        </w:rPr>
        <w:t>对接管理。</w:t>
      </w:r>
    </w:p>
    <w:p w:rsidR="00500B9F" w:rsidRDefault="0018550E" w:rsidP="001C1D7A">
      <w:pPr>
        <w:spacing w:line="360" w:lineRule="auto"/>
        <w:ind w:firstLineChars="200" w:firstLine="56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="00500B9F">
        <w:rPr>
          <w:rFonts w:ascii="仿宋_GB2312" w:eastAsia="仿宋_GB2312" w:hint="eastAsia"/>
          <w:sz w:val="28"/>
          <w:szCs w:val="28"/>
        </w:rPr>
        <w:t>甲</w:t>
      </w:r>
      <w:r w:rsidR="00683068">
        <w:rPr>
          <w:rFonts w:ascii="仿宋_GB2312" w:eastAsia="仿宋_GB2312" w:hint="eastAsia"/>
          <w:sz w:val="28"/>
          <w:szCs w:val="28"/>
        </w:rPr>
        <w:t>方根据人才培养的需要，可以聘请乙方优秀员工担任甲方校外兼职教师。</w:t>
      </w:r>
    </w:p>
    <w:p w:rsidR="0018550E" w:rsidRDefault="00683068" w:rsidP="001C1D7A">
      <w:pPr>
        <w:spacing w:line="360" w:lineRule="auto"/>
        <w:ind w:firstLineChars="200" w:firstLine="56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="009A74DA">
        <w:rPr>
          <w:rFonts w:ascii="仿宋_GB2312" w:eastAsia="仿宋_GB2312" w:hint="eastAsia"/>
          <w:sz w:val="28"/>
          <w:szCs w:val="28"/>
        </w:rPr>
        <w:t>甲方</w:t>
      </w:r>
      <w:r w:rsidR="007A5770">
        <w:rPr>
          <w:rFonts w:ascii="仿宋_GB2312" w:eastAsia="仿宋_GB2312" w:hint="eastAsia"/>
          <w:sz w:val="28"/>
          <w:szCs w:val="28"/>
        </w:rPr>
        <w:t>在不影响乙方正常运行的基础上，可以安排甲方教师到乙方进行企业调研、挂职锻炼、培训学习等相关业务工作。</w:t>
      </w:r>
    </w:p>
    <w:p w:rsidR="009A74DA" w:rsidRDefault="00683068" w:rsidP="001C1D7A">
      <w:pPr>
        <w:spacing w:line="360" w:lineRule="auto"/>
        <w:ind w:firstLineChars="200" w:firstLine="56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7A5770">
        <w:rPr>
          <w:rFonts w:ascii="仿宋_GB2312" w:eastAsia="仿宋_GB2312" w:hint="eastAsia"/>
          <w:sz w:val="28"/>
          <w:szCs w:val="28"/>
        </w:rPr>
        <w:t>.甲方根据乙方的需要，</w:t>
      </w:r>
      <w:r w:rsidR="00F97873">
        <w:rPr>
          <w:rFonts w:ascii="仿宋_GB2312" w:eastAsia="仿宋_GB2312" w:hint="eastAsia"/>
          <w:sz w:val="28"/>
          <w:szCs w:val="28"/>
        </w:rPr>
        <w:t>需</w:t>
      </w:r>
      <w:r w:rsidR="007A5770">
        <w:rPr>
          <w:rFonts w:ascii="仿宋_GB2312" w:eastAsia="仿宋_GB2312" w:hint="eastAsia"/>
          <w:sz w:val="28"/>
          <w:szCs w:val="28"/>
        </w:rPr>
        <w:t>安排甲方教师对乙方员工进行培训、技术指导，</w:t>
      </w:r>
      <w:r w:rsidR="00D0273D">
        <w:rPr>
          <w:rFonts w:ascii="仿宋_GB2312" w:eastAsia="仿宋_GB2312" w:hint="eastAsia"/>
          <w:sz w:val="28"/>
          <w:szCs w:val="28"/>
        </w:rPr>
        <w:t>与乙方</w:t>
      </w:r>
      <w:r w:rsidR="007A5770">
        <w:rPr>
          <w:rFonts w:ascii="仿宋_GB2312" w:eastAsia="仿宋_GB2312" w:hint="eastAsia"/>
          <w:sz w:val="28"/>
          <w:szCs w:val="28"/>
        </w:rPr>
        <w:t>共同开展项目开发</w:t>
      </w:r>
      <w:r w:rsidR="00E92BB9">
        <w:rPr>
          <w:rFonts w:ascii="仿宋_GB2312" w:eastAsia="仿宋_GB2312" w:hint="eastAsia"/>
          <w:sz w:val="28"/>
          <w:szCs w:val="28"/>
        </w:rPr>
        <w:t>、横向科研课题研究</w:t>
      </w:r>
      <w:r w:rsidR="00D0273D">
        <w:rPr>
          <w:rFonts w:ascii="仿宋_GB2312" w:eastAsia="仿宋_GB2312" w:hint="eastAsia"/>
          <w:sz w:val="28"/>
          <w:szCs w:val="28"/>
        </w:rPr>
        <w:t>。</w:t>
      </w:r>
    </w:p>
    <w:p w:rsidR="009A74DA" w:rsidRDefault="009A74DA" w:rsidP="001C1D7A">
      <w:pPr>
        <w:spacing w:line="360" w:lineRule="auto"/>
        <w:ind w:firstLineChars="200" w:firstLine="56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（二）乙方权利和义务</w:t>
      </w:r>
    </w:p>
    <w:p w:rsidR="00E92BB9" w:rsidRDefault="009A74DA" w:rsidP="001C1D7A">
      <w:pPr>
        <w:spacing w:line="360" w:lineRule="auto"/>
        <w:ind w:firstLineChars="200" w:firstLine="56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 w:rsidR="00D0273D">
        <w:rPr>
          <w:rFonts w:ascii="仿宋_GB2312" w:eastAsia="仿宋_GB2312" w:hint="eastAsia"/>
          <w:sz w:val="28"/>
          <w:szCs w:val="28"/>
        </w:rPr>
        <w:t>乙方</w:t>
      </w:r>
      <w:r w:rsidR="00F97873">
        <w:rPr>
          <w:rFonts w:ascii="仿宋_GB2312" w:eastAsia="仿宋_GB2312" w:hint="eastAsia"/>
          <w:sz w:val="28"/>
          <w:szCs w:val="28"/>
        </w:rPr>
        <w:t>需</w:t>
      </w:r>
      <w:r w:rsidR="00E92BB9">
        <w:rPr>
          <w:rFonts w:ascii="仿宋_GB2312" w:eastAsia="仿宋_GB2312" w:hint="eastAsia"/>
          <w:sz w:val="28"/>
          <w:szCs w:val="28"/>
        </w:rPr>
        <w:t>为甲方学生提供专业入门教育、</w:t>
      </w:r>
      <w:r w:rsidR="00E92BB9">
        <w:rPr>
          <w:rFonts w:ascii="仿宋_GB2312" w:eastAsia="仿宋_GB2312" w:hAnsi="宋体" w:hint="eastAsia"/>
          <w:sz w:val="28"/>
          <w:szCs w:val="28"/>
        </w:rPr>
        <w:t>实习、实训、就业等</w:t>
      </w:r>
      <w:r w:rsidR="00AA0C69">
        <w:rPr>
          <w:rFonts w:ascii="仿宋_GB2312" w:eastAsia="仿宋_GB2312" w:hAnsi="宋体" w:hint="eastAsia"/>
          <w:sz w:val="28"/>
          <w:szCs w:val="28"/>
        </w:rPr>
        <w:t>课程或岗位</w:t>
      </w:r>
      <w:r w:rsidR="00E92BB9">
        <w:rPr>
          <w:rFonts w:ascii="仿宋_GB2312" w:eastAsia="仿宋_GB2312" w:hAnsi="宋体" w:hint="eastAsia"/>
          <w:sz w:val="28"/>
          <w:szCs w:val="28"/>
        </w:rPr>
        <w:t>实践场所</w:t>
      </w:r>
      <w:r w:rsidR="00500B9F">
        <w:rPr>
          <w:rFonts w:ascii="仿宋_GB2312" w:eastAsia="仿宋_GB2312" w:hAnsi="宋体" w:hint="eastAsia"/>
          <w:sz w:val="28"/>
          <w:szCs w:val="28"/>
        </w:rPr>
        <w:t>，并安排专人与甲方对接人才培养工作</w:t>
      </w:r>
      <w:r w:rsidR="00AA0C69">
        <w:rPr>
          <w:rFonts w:ascii="仿宋_GB2312" w:eastAsia="仿宋_GB2312" w:hAnsi="宋体" w:hint="eastAsia"/>
          <w:sz w:val="28"/>
          <w:szCs w:val="28"/>
        </w:rPr>
        <w:t>。</w:t>
      </w:r>
    </w:p>
    <w:p w:rsidR="009A74DA" w:rsidRDefault="00AA0C69" w:rsidP="001C1D7A">
      <w:pPr>
        <w:spacing w:line="360" w:lineRule="auto"/>
        <w:ind w:firstLineChars="200" w:firstLine="56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2.乙方</w:t>
      </w:r>
      <w:r w:rsidR="00D0273D">
        <w:rPr>
          <w:rFonts w:ascii="仿宋_GB2312" w:eastAsia="仿宋_GB2312" w:hint="eastAsia"/>
          <w:sz w:val="28"/>
          <w:szCs w:val="28"/>
        </w:rPr>
        <w:t>根据甲方专业入门教育、</w:t>
      </w:r>
      <w:r w:rsidR="00D0273D">
        <w:rPr>
          <w:rFonts w:ascii="仿宋_GB2312" w:eastAsia="仿宋_GB2312" w:hAnsi="宋体" w:hint="eastAsia"/>
          <w:sz w:val="28"/>
          <w:szCs w:val="28"/>
        </w:rPr>
        <w:t>实习、实训、就业等人才培养工作的需要，</w:t>
      </w:r>
      <w:r w:rsidR="00500B9F">
        <w:rPr>
          <w:rFonts w:ascii="仿宋_GB2312" w:eastAsia="仿宋_GB2312" w:hAnsi="宋体" w:hint="eastAsia"/>
          <w:sz w:val="28"/>
          <w:szCs w:val="28"/>
        </w:rPr>
        <w:t>需</w:t>
      </w:r>
      <w:r w:rsidR="00D0273D">
        <w:rPr>
          <w:rFonts w:ascii="仿宋_GB2312" w:eastAsia="仿宋_GB2312" w:hint="eastAsia"/>
          <w:sz w:val="28"/>
          <w:szCs w:val="28"/>
        </w:rPr>
        <w:t>安排经验丰富、业务素质好、责任心强、安全防范意识高的优秀员工作为甲方学生</w:t>
      </w:r>
      <w:r>
        <w:rPr>
          <w:rFonts w:ascii="仿宋_GB2312" w:eastAsia="仿宋_GB2312" w:hint="eastAsia"/>
          <w:sz w:val="28"/>
          <w:szCs w:val="28"/>
        </w:rPr>
        <w:t>在校外实习基地学习期间的</w:t>
      </w:r>
      <w:r w:rsidR="00D0273D" w:rsidRPr="00D0273D">
        <w:rPr>
          <w:rFonts w:ascii="仿宋_GB2312" w:eastAsia="仿宋_GB2312" w:hint="eastAsia"/>
          <w:sz w:val="28"/>
          <w:szCs w:val="28"/>
        </w:rPr>
        <w:t>指导教师</w:t>
      </w:r>
      <w:r w:rsidR="00D0273D">
        <w:rPr>
          <w:rFonts w:ascii="仿宋_GB2312" w:eastAsia="仿宋_GB2312" w:hint="eastAsia"/>
          <w:sz w:val="28"/>
          <w:szCs w:val="28"/>
        </w:rPr>
        <w:t>，人数不少于3人。</w:t>
      </w:r>
    </w:p>
    <w:p w:rsidR="009A74DA" w:rsidRDefault="00AA0C69" w:rsidP="001C1D7A">
      <w:pPr>
        <w:spacing w:line="360" w:lineRule="auto"/>
        <w:ind w:firstLineChars="200" w:firstLine="56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="009A74DA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乙方</w:t>
      </w:r>
      <w:r w:rsidR="00683068">
        <w:rPr>
          <w:rFonts w:ascii="仿宋_GB2312" w:eastAsia="仿宋_GB2312" w:hint="eastAsia"/>
          <w:sz w:val="28"/>
          <w:szCs w:val="28"/>
        </w:rPr>
        <w:t>根据甲方工作需要，</w:t>
      </w:r>
      <w:r w:rsidR="00F97873">
        <w:rPr>
          <w:rFonts w:ascii="仿宋_GB2312" w:eastAsia="仿宋_GB2312" w:hint="eastAsia"/>
          <w:sz w:val="28"/>
          <w:szCs w:val="28"/>
        </w:rPr>
        <w:t>在可能的范围内，需接纳</w:t>
      </w:r>
      <w:r w:rsidR="00683068">
        <w:rPr>
          <w:rFonts w:ascii="仿宋_GB2312" w:eastAsia="仿宋_GB2312" w:hint="eastAsia"/>
          <w:sz w:val="28"/>
          <w:szCs w:val="28"/>
        </w:rPr>
        <w:t>甲方教师</w:t>
      </w:r>
      <w:r w:rsidR="00F97873">
        <w:rPr>
          <w:rFonts w:ascii="仿宋_GB2312" w:eastAsia="仿宋_GB2312" w:hint="eastAsia"/>
          <w:sz w:val="28"/>
          <w:szCs w:val="28"/>
        </w:rPr>
        <w:t>到乙方开展企业调研、挂职锻炼、培训学习等业务工作。</w:t>
      </w:r>
    </w:p>
    <w:p w:rsidR="00F97873" w:rsidRDefault="00F97873" w:rsidP="001C1D7A">
      <w:pPr>
        <w:spacing w:line="360" w:lineRule="auto"/>
        <w:ind w:firstLineChars="200" w:firstLine="56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4.乙方根据工作需要，可以聘请甲方教师担任培训教师和技术指导教师，与甲方共同开展项目开发、横向科研课题研究。</w:t>
      </w:r>
    </w:p>
    <w:p w:rsidR="009A74DA" w:rsidRDefault="009A74DA" w:rsidP="009A74DA">
      <w:pPr>
        <w:spacing w:line="360" w:lineRule="auto"/>
        <w:ind w:firstLineChars="200" w:firstLine="562"/>
        <w:textAlignment w:val="baseline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四、合作期限</w:t>
      </w:r>
    </w:p>
    <w:p w:rsidR="009A74DA" w:rsidRDefault="009A74DA" w:rsidP="009A74DA">
      <w:pPr>
        <w:spacing w:line="360" w:lineRule="auto"/>
        <w:ind w:leftChars="67" w:left="141" w:firstLineChars="150" w:firstLine="420"/>
        <w:jc w:val="left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highlight w:val="white"/>
        </w:rPr>
        <w:t>本协议合作期限为两年，xx年xx月xx日到xx年xx月xx日。合作期限届满，经双方共同协商，可建立长期合作关系。</w:t>
      </w:r>
    </w:p>
    <w:p w:rsidR="009A74DA" w:rsidRDefault="009A74DA" w:rsidP="009A74DA">
      <w:pPr>
        <w:spacing w:line="360" w:lineRule="auto"/>
        <w:ind w:firstLineChars="200" w:firstLine="562"/>
        <w:textAlignment w:val="baseline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五、合同变更或解除</w:t>
      </w:r>
      <w:r>
        <w:rPr>
          <w:rFonts w:ascii="仿宋_GB2312" w:eastAsia="仿宋_GB2312"/>
          <w:b/>
          <w:sz w:val="28"/>
          <w:szCs w:val="28"/>
        </w:rPr>
        <w:t> </w:t>
      </w:r>
    </w:p>
    <w:p w:rsidR="009A74DA" w:rsidRDefault="009A74DA" w:rsidP="009A74DA">
      <w:pPr>
        <w:spacing w:line="360" w:lineRule="auto"/>
        <w:ind w:firstLineChars="200" w:firstLine="56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双方在合作期间，因不可抗力、国家政策调整或者学校规划等原因，导致合同部分或全部无法履行的，以双方协商一致，可变更或解除合同。</w:t>
      </w:r>
    </w:p>
    <w:p w:rsidR="009A74DA" w:rsidRDefault="009A74DA" w:rsidP="009A74DA">
      <w:pPr>
        <w:spacing w:line="360" w:lineRule="auto"/>
        <w:ind w:firstLineChars="200" w:firstLine="56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本合同附件、以及双方在合作过程中形成的补充协议、会议纪要、备忘录等，均为本合同的组成部分，与本合同具有同等法律效力。未尽事宜，双方协商一致可另行签订补充协议，补充协议与本合同具有同等法律效力。</w:t>
      </w:r>
      <w:r>
        <w:rPr>
          <w:rFonts w:ascii="仿宋_GB2312" w:eastAsia="仿宋_GB2312"/>
          <w:sz w:val="28"/>
          <w:szCs w:val="28"/>
        </w:rPr>
        <w:t> </w:t>
      </w:r>
    </w:p>
    <w:p w:rsidR="009A74DA" w:rsidRDefault="009A74DA" w:rsidP="009A74DA">
      <w:pPr>
        <w:spacing w:line="360" w:lineRule="auto"/>
        <w:ind w:firstLineChars="200" w:firstLine="56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七、争议解决：本合同在履行过程中发生争议，双方应协商解决。</w:t>
      </w:r>
    </w:p>
    <w:p w:rsidR="009A74DA" w:rsidRDefault="009A74DA" w:rsidP="009A74DA">
      <w:pPr>
        <w:spacing w:line="360" w:lineRule="auto"/>
        <w:ind w:firstLineChars="200" w:firstLine="56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八、本协议一式四份，双方各执两份，自双方签字盖章后生效。</w:t>
      </w:r>
    </w:p>
    <w:p w:rsidR="009A74DA" w:rsidRDefault="009A74DA" w:rsidP="009A74DA">
      <w:pPr>
        <w:spacing w:line="360" w:lineRule="auto"/>
        <w:ind w:firstLineChars="200" w:firstLine="560"/>
        <w:textAlignment w:val="baseline"/>
        <w:rPr>
          <w:rFonts w:ascii="仿宋_GB2312" w:eastAsia="仿宋_GB2312"/>
          <w:sz w:val="28"/>
          <w:szCs w:val="28"/>
        </w:rPr>
      </w:pPr>
    </w:p>
    <w:p w:rsidR="009A74DA" w:rsidRDefault="009A74DA" w:rsidP="009A74DA">
      <w:pPr>
        <w:spacing w:line="360" w:lineRule="auto"/>
        <w:ind w:left="5180" w:hangingChars="1850" w:hanging="518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甲方：柳州职业技术学院         </w:t>
      </w:r>
      <w:r w:rsidR="009F0BD6">
        <w:rPr>
          <w:rFonts w:ascii="仿宋_GB2312" w:eastAsia="仿宋_GB2312" w:hAnsi="宋体" w:hint="eastAsia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乙方：</w:t>
      </w:r>
    </w:p>
    <w:p w:rsidR="009A74DA" w:rsidRDefault="009A74DA" w:rsidP="009A74DA">
      <w:pPr>
        <w:spacing w:line="360" w:lineRule="auto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甲方</w:t>
      </w:r>
      <w:r w:rsidR="009F0BD6">
        <w:rPr>
          <w:rFonts w:ascii="仿宋_GB2312" w:eastAsia="仿宋_GB2312" w:hint="eastAsia"/>
          <w:sz w:val="28"/>
          <w:szCs w:val="28"/>
        </w:rPr>
        <w:t>法人或授权</w:t>
      </w:r>
      <w:r>
        <w:rPr>
          <w:rFonts w:ascii="仿宋_GB2312" w:eastAsia="仿宋_GB2312" w:hint="eastAsia"/>
          <w:sz w:val="28"/>
          <w:szCs w:val="28"/>
        </w:rPr>
        <w:t xml:space="preserve">代表（签字）：        </w:t>
      </w:r>
      <w:r>
        <w:rPr>
          <w:rFonts w:ascii="仿宋_GB2312" w:eastAsia="仿宋_GB2312" w:hAnsi="宋体" w:hint="eastAsia"/>
          <w:sz w:val="28"/>
          <w:szCs w:val="28"/>
        </w:rPr>
        <w:t>乙方</w:t>
      </w:r>
      <w:r w:rsidR="009F0BD6">
        <w:rPr>
          <w:rFonts w:ascii="仿宋_GB2312" w:eastAsia="仿宋_GB2312" w:hAnsi="宋体" w:hint="eastAsia"/>
          <w:sz w:val="28"/>
          <w:szCs w:val="28"/>
        </w:rPr>
        <w:t>法人或授权</w:t>
      </w:r>
      <w:r>
        <w:rPr>
          <w:rFonts w:ascii="仿宋_GB2312" w:eastAsia="仿宋_GB2312" w:hint="eastAsia"/>
          <w:sz w:val="28"/>
          <w:szCs w:val="28"/>
        </w:rPr>
        <w:t>代表（签字）：</w:t>
      </w:r>
    </w:p>
    <w:p w:rsidR="009A74DA" w:rsidRDefault="009A74DA" w:rsidP="009A74DA">
      <w:pPr>
        <w:spacing w:line="360" w:lineRule="auto"/>
        <w:textAlignment w:val="baseline"/>
        <w:rPr>
          <w:rFonts w:ascii="仿宋_GB2312" w:eastAsia="仿宋_GB2312"/>
          <w:sz w:val="28"/>
          <w:szCs w:val="28"/>
        </w:rPr>
      </w:pPr>
    </w:p>
    <w:p w:rsidR="009A74DA" w:rsidRDefault="009A74DA" w:rsidP="00AA0C69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签字时间：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年   月  日      </w:t>
      </w:r>
      <w:r w:rsidR="009F0BD6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签字时间：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   月  日</w:t>
      </w:r>
    </w:p>
    <w:p w:rsidR="009A74DA" w:rsidRPr="009F0BD6" w:rsidRDefault="009A74DA" w:rsidP="009A74DA">
      <w:pPr>
        <w:spacing w:line="360" w:lineRule="auto"/>
        <w:ind w:firstLineChars="200" w:firstLine="560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sectPr w:rsidR="009A74DA" w:rsidRPr="009F0BD6"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D63" w:rsidRDefault="00A46D63">
      <w:r>
        <w:separator/>
      </w:r>
    </w:p>
  </w:endnote>
  <w:endnote w:type="continuationSeparator" w:id="0">
    <w:p w:rsidR="00A46D63" w:rsidRDefault="00A4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FBA" w:rsidRDefault="00AD6A6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2E9E32" wp14:editId="3B77DD6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02310" cy="162560"/>
              <wp:effectExtent l="0" t="0" r="15240" b="254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2310" cy="162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50FBA" w:rsidRDefault="00AD6A6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第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F0F15" w:rsidRPr="00CF0F1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页共</w:t>
                          </w:r>
                          <w:r w:rsidR="00A46D63">
                            <w:fldChar w:fldCharType="begin"/>
                          </w:r>
                          <w:r w:rsidR="00A46D63">
                            <w:instrText xml:space="preserve"> NUMPAGES  \* MERGEFORMAT </w:instrText>
                          </w:r>
                          <w:r w:rsidR="00A46D63">
                            <w:fldChar w:fldCharType="separate"/>
                          </w:r>
                          <w:r w:rsidR="00CF0F15" w:rsidRPr="00CF0F15">
                            <w:rPr>
                              <w:noProof/>
                              <w:sz w:val="18"/>
                            </w:rPr>
                            <w:t>3</w:t>
                          </w:r>
                          <w:r w:rsidR="00A46D63">
                            <w:rPr>
                              <w:noProof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2E9E3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5.3pt;height:12.8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" filled="f" stroked="f" strokeweight=".5pt">
              <v:textbox style="mso-fit-shape-to-text:t" inset="0,0,0,0">
                <w:txbxContent>
                  <w:p w:rsidR="00850FBA" w:rsidRDefault="00AD6A6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第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F0F15" w:rsidRPr="00CF0F15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>页共</w:t>
                    </w:r>
                    <w:r w:rsidR="00A46D63">
                      <w:fldChar w:fldCharType="begin"/>
                    </w:r>
                    <w:r w:rsidR="00A46D63">
                      <w:instrText xml:space="preserve"> NUMPAGES  \* MERGEFORMAT </w:instrText>
                    </w:r>
                    <w:r w:rsidR="00A46D63">
                      <w:fldChar w:fldCharType="separate"/>
                    </w:r>
                    <w:r w:rsidR="00CF0F15" w:rsidRPr="00CF0F15">
                      <w:rPr>
                        <w:noProof/>
                        <w:sz w:val="18"/>
                      </w:rPr>
                      <w:t>3</w:t>
                    </w:r>
                    <w:r w:rsidR="00A46D63">
                      <w:rPr>
                        <w:noProof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D63" w:rsidRDefault="00A46D63">
      <w:r>
        <w:separator/>
      </w:r>
    </w:p>
  </w:footnote>
  <w:footnote w:type="continuationSeparator" w:id="0">
    <w:p w:rsidR="00A46D63" w:rsidRDefault="00A46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6A"/>
    <w:rsid w:val="00025E6C"/>
    <w:rsid w:val="0004309F"/>
    <w:rsid w:val="00046CFD"/>
    <w:rsid w:val="000472E2"/>
    <w:rsid w:val="00074D6B"/>
    <w:rsid w:val="00081E99"/>
    <w:rsid w:val="00083881"/>
    <w:rsid w:val="0009670E"/>
    <w:rsid w:val="000A03A2"/>
    <w:rsid w:val="000A360F"/>
    <w:rsid w:val="000B3560"/>
    <w:rsid w:val="000C180F"/>
    <w:rsid w:val="000C7E73"/>
    <w:rsid w:val="000D4022"/>
    <w:rsid w:val="000D701C"/>
    <w:rsid w:val="000F7EE7"/>
    <w:rsid w:val="001121CD"/>
    <w:rsid w:val="00114F41"/>
    <w:rsid w:val="0012230B"/>
    <w:rsid w:val="00154AC6"/>
    <w:rsid w:val="00163029"/>
    <w:rsid w:val="00177F5C"/>
    <w:rsid w:val="0018550E"/>
    <w:rsid w:val="001C03AA"/>
    <w:rsid w:val="001C1D7A"/>
    <w:rsid w:val="001E19F5"/>
    <w:rsid w:val="001E7FEE"/>
    <w:rsid w:val="00203513"/>
    <w:rsid w:val="002161D8"/>
    <w:rsid w:val="00230F33"/>
    <w:rsid w:val="00237B44"/>
    <w:rsid w:val="00237BDB"/>
    <w:rsid w:val="002466B3"/>
    <w:rsid w:val="00251306"/>
    <w:rsid w:val="00295445"/>
    <w:rsid w:val="002966C1"/>
    <w:rsid w:val="002977E6"/>
    <w:rsid w:val="002B0D78"/>
    <w:rsid w:val="002B319D"/>
    <w:rsid w:val="002C3F59"/>
    <w:rsid w:val="002D239A"/>
    <w:rsid w:val="00313432"/>
    <w:rsid w:val="00350905"/>
    <w:rsid w:val="0036219E"/>
    <w:rsid w:val="00365170"/>
    <w:rsid w:val="00367213"/>
    <w:rsid w:val="00380779"/>
    <w:rsid w:val="003D7680"/>
    <w:rsid w:val="003E2703"/>
    <w:rsid w:val="00435FAA"/>
    <w:rsid w:val="00445444"/>
    <w:rsid w:val="00450FD8"/>
    <w:rsid w:val="00485E23"/>
    <w:rsid w:val="004A2E6C"/>
    <w:rsid w:val="004A6ADF"/>
    <w:rsid w:val="004B19C8"/>
    <w:rsid w:val="004D3E6A"/>
    <w:rsid w:val="004E39E7"/>
    <w:rsid w:val="004F707E"/>
    <w:rsid w:val="00500B9F"/>
    <w:rsid w:val="00506534"/>
    <w:rsid w:val="00526E68"/>
    <w:rsid w:val="00537210"/>
    <w:rsid w:val="005415AE"/>
    <w:rsid w:val="005736E5"/>
    <w:rsid w:val="00573F2D"/>
    <w:rsid w:val="005760F7"/>
    <w:rsid w:val="00592FBA"/>
    <w:rsid w:val="005F0B42"/>
    <w:rsid w:val="00655FA0"/>
    <w:rsid w:val="00661537"/>
    <w:rsid w:val="006752EE"/>
    <w:rsid w:val="00683068"/>
    <w:rsid w:val="00691DBF"/>
    <w:rsid w:val="006A7652"/>
    <w:rsid w:val="006B0E09"/>
    <w:rsid w:val="006C0A68"/>
    <w:rsid w:val="006D2635"/>
    <w:rsid w:val="006E6644"/>
    <w:rsid w:val="006E6F14"/>
    <w:rsid w:val="006F3EE8"/>
    <w:rsid w:val="00703420"/>
    <w:rsid w:val="00703905"/>
    <w:rsid w:val="0071040F"/>
    <w:rsid w:val="00731303"/>
    <w:rsid w:val="0073224F"/>
    <w:rsid w:val="00736AB7"/>
    <w:rsid w:val="0073729A"/>
    <w:rsid w:val="00737F33"/>
    <w:rsid w:val="00746C79"/>
    <w:rsid w:val="007632C1"/>
    <w:rsid w:val="00793204"/>
    <w:rsid w:val="00797FEB"/>
    <w:rsid w:val="007A5770"/>
    <w:rsid w:val="007A6E05"/>
    <w:rsid w:val="007B0C4A"/>
    <w:rsid w:val="007D65AA"/>
    <w:rsid w:val="007E7432"/>
    <w:rsid w:val="008205CF"/>
    <w:rsid w:val="00826F32"/>
    <w:rsid w:val="008334F9"/>
    <w:rsid w:val="00850FBA"/>
    <w:rsid w:val="00855998"/>
    <w:rsid w:val="00857B09"/>
    <w:rsid w:val="00872F66"/>
    <w:rsid w:val="008776CB"/>
    <w:rsid w:val="00884BF0"/>
    <w:rsid w:val="008A5270"/>
    <w:rsid w:val="008F2674"/>
    <w:rsid w:val="008F4A11"/>
    <w:rsid w:val="008F4FA4"/>
    <w:rsid w:val="00901C04"/>
    <w:rsid w:val="009338E8"/>
    <w:rsid w:val="00934E0D"/>
    <w:rsid w:val="0093529B"/>
    <w:rsid w:val="00937DF6"/>
    <w:rsid w:val="00952CC1"/>
    <w:rsid w:val="00955ECE"/>
    <w:rsid w:val="009607CA"/>
    <w:rsid w:val="00961542"/>
    <w:rsid w:val="00971CCE"/>
    <w:rsid w:val="00983595"/>
    <w:rsid w:val="009A74DA"/>
    <w:rsid w:val="009B125B"/>
    <w:rsid w:val="009D3B37"/>
    <w:rsid w:val="009D7BF2"/>
    <w:rsid w:val="009E3975"/>
    <w:rsid w:val="009F0BD6"/>
    <w:rsid w:val="009F2A45"/>
    <w:rsid w:val="009F7657"/>
    <w:rsid w:val="00A01D59"/>
    <w:rsid w:val="00A32D8F"/>
    <w:rsid w:val="00A40725"/>
    <w:rsid w:val="00A46D63"/>
    <w:rsid w:val="00A87C59"/>
    <w:rsid w:val="00A96E49"/>
    <w:rsid w:val="00AA0C69"/>
    <w:rsid w:val="00AB5A5D"/>
    <w:rsid w:val="00AC0385"/>
    <w:rsid w:val="00AC5826"/>
    <w:rsid w:val="00AD6A66"/>
    <w:rsid w:val="00AE26EB"/>
    <w:rsid w:val="00AE3F36"/>
    <w:rsid w:val="00AF0518"/>
    <w:rsid w:val="00B03386"/>
    <w:rsid w:val="00B41F64"/>
    <w:rsid w:val="00B638C5"/>
    <w:rsid w:val="00B71D56"/>
    <w:rsid w:val="00B75B59"/>
    <w:rsid w:val="00B83A99"/>
    <w:rsid w:val="00B87347"/>
    <w:rsid w:val="00BB0FCB"/>
    <w:rsid w:val="00BB4730"/>
    <w:rsid w:val="00BD3A68"/>
    <w:rsid w:val="00BD6138"/>
    <w:rsid w:val="00BE3756"/>
    <w:rsid w:val="00BF4872"/>
    <w:rsid w:val="00BF7166"/>
    <w:rsid w:val="00C206A1"/>
    <w:rsid w:val="00C223A7"/>
    <w:rsid w:val="00C479F6"/>
    <w:rsid w:val="00C47CAB"/>
    <w:rsid w:val="00C56D76"/>
    <w:rsid w:val="00CB23ED"/>
    <w:rsid w:val="00CC02F8"/>
    <w:rsid w:val="00CE6381"/>
    <w:rsid w:val="00CF0F15"/>
    <w:rsid w:val="00D01C1C"/>
    <w:rsid w:val="00D0232D"/>
    <w:rsid w:val="00D0273D"/>
    <w:rsid w:val="00D2408E"/>
    <w:rsid w:val="00D6583A"/>
    <w:rsid w:val="00D75D76"/>
    <w:rsid w:val="00DB4D62"/>
    <w:rsid w:val="00DC4B48"/>
    <w:rsid w:val="00DD5019"/>
    <w:rsid w:val="00DD6A7C"/>
    <w:rsid w:val="00DE17E0"/>
    <w:rsid w:val="00DE721C"/>
    <w:rsid w:val="00E01C30"/>
    <w:rsid w:val="00E464F5"/>
    <w:rsid w:val="00E475C4"/>
    <w:rsid w:val="00E5402E"/>
    <w:rsid w:val="00E92BB9"/>
    <w:rsid w:val="00E94545"/>
    <w:rsid w:val="00EA51FA"/>
    <w:rsid w:val="00EB02F2"/>
    <w:rsid w:val="00ED29F8"/>
    <w:rsid w:val="00ED7B04"/>
    <w:rsid w:val="00F1016E"/>
    <w:rsid w:val="00F23002"/>
    <w:rsid w:val="00F541FC"/>
    <w:rsid w:val="00F95628"/>
    <w:rsid w:val="00F97873"/>
    <w:rsid w:val="00FA439B"/>
    <w:rsid w:val="00FE5138"/>
    <w:rsid w:val="4B075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B18B40-8ADC-489E-9366-4C0C22B0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3">
    <w:name w:val="批注主题 Char"/>
    <w:basedOn w:val="Char"/>
    <w:link w:val="a8"/>
    <w:uiPriority w:val="99"/>
    <w:semiHidden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A29A0C-3045-4622-97EF-34487B33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199</Words>
  <Characters>1135</Characters>
  <Application>Microsoft Office Word</Application>
  <DocSecurity>0</DocSecurity>
  <Lines>9</Lines>
  <Paragraphs>2</Paragraphs>
  <ScaleCrop>false</ScaleCrop>
  <Company>Sky123.Org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wxjccf@sina.com</dc:creator>
  <cp:lastModifiedBy>lifei</cp:lastModifiedBy>
  <cp:revision>2</cp:revision>
  <cp:lastPrinted>2020-10-15T03:33:00Z</cp:lastPrinted>
  <dcterms:created xsi:type="dcterms:W3CDTF">2021-09-22T03:59:00Z</dcterms:created>
  <dcterms:modified xsi:type="dcterms:W3CDTF">2021-09-22T03:59:00Z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1176457894</vt:i4>
  </property>
  <property fmtid="{D5CDD505-2E9C-101B-9397-08002B2CF9AE}" pid="3" name="_NewReviewCycle">
    <vt:lpwstr/>
  </property>
  <property fmtid="{D5CDD505-2E9C-101B-9397-08002B2CF9AE}" pid="4" name="_EmailSubject">
    <vt:lpwstr>柳州职业技术学院校企合作协议书-2020.01.17</vt:lpwstr>
  </property>
  <property fmtid="{D5CDD505-2E9C-101B-9397-08002B2CF9AE}" pid="5" name="_AuthorEmail">
    <vt:lpwstr>Cassie.Cao@walmart.com</vt:lpwstr>
  </property>
  <property fmtid="{D5CDD505-2E9C-101B-9397-08002B2CF9AE}" pid="6" name="_AuthorEmailDisplayName">
    <vt:lpwstr>2719HRM</vt:lpwstr>
  </property>
  <property fmtid="{D5CDD505-2E9C-101B-9397-08002B2CF9AE}" pid="7" name="_PreviousAdHocReviewCycleID">
    <vt:i4>-2062867400</vt:i4>
  </property>
  <property fmtid="{D5CDD505-2E9C-101B-9397-08002B2CF9AE}" pid="8" name="_ReviewingToolsShownOnce">
    <vt:lpwstr/>
  </property>
  <property fmtid="{D5CDD505-2E9C-101B-9397-08002B2CF9AE}" pid="9" name="KSOProductBuildVer">
    <vt:lpwstr>2052-11.1.0.10700</vt:lpwstr>
  </property>
  <property fmtid="{D5CDD505-2E9C-101B-9397-08002B2CF9AE}" pid="10" name="ICV">
    <vt:lpwstr>2A3C96B092494E36B35BE3ED28D95365</vt:lpwstr>
  </property>
</Properties>
</file>