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  <w:bdr w:val="none" w:color="auto" w:sz="0" w:space="0"/>
          <w:shd w:val="clear" w:fill="FFFFFF"/>
        </w:rPr>
        <w:t>新生进校要不要迁入户口？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新生进校要不要迁入户口？如果要那毕业后是自动迁回还是要自己去办理？</w:t>
      </w:r>
    </w:p>
    <w:p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按照国家规定，大学生户口不要求迁移。普通高等学校及中等专业学校录取的本省新生，凭新生入学通知书和居民身份证办理入学相关手续，不再办理户口迁移；外省新生入学也可以不办理户口迁移手续。属于我市生源的农业户口学生，本人要求“农转非”的，可凭入学通知书到区、市、县公安局办理“农转非”手续。学生在校期间，由学校所在地公安派出所按暂住人口实行登记管理，可不办理暂住证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　　若迁入的话，毕业后要到学院保卫处开证明，自己去箭盘山派出所办理户口迁移，领取户口迁移证后到你准备迁入地区的人才交流中心办理落户。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00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2018-03-06T03:11:26Z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