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480" w:firstLineChars="200"/>
        <w:rPr>
          <w:rFonts w:eastAsia="方正小标宋简体"/>
          <w:sz w:val="24"/>
        </w:rPr>
      </w:pPr>
      <w:r>
        <w:rPr>
          <w:rFonts w:eastAsia="黑体"/>
          <w:sz w:val="24"/>
        </w:rPr>
        <mc:AlternateContent>
          <mc:Choice Requires="wps">
            <w:drawing>
              <wp:anchor distT="0" distB="0" distL="114300" distR="114300" simplePos="0" relativeHeight="251672576" behindDoc="0" locked="0" layoutInCell="1" allowOverlap="1">
                <wp:simplePos x="0" y="0"/>
                <wp:positionH relativeFrom="column">
                  <wp:posOffset>6467475</wp:posOffset>
                </wp:positionH>
                <wp:positionV relativeFrom="paragraph">
                  <wp:posOffset>0</wp:posOffset>
                </wp:positionV>
                <wp:extent cx="305435" cy="99060"/>
                <wp:effectExtent l="0" t="0" r="0" b="0"/>
                <wp:wrapNone/>
                <wp:docPr id="2" name="Text Box 15"/>
                <wp:cNvGraphicFramePr/>
                <a:graphic xmlns:a="http://schemas.openxmlformats.org/drawingml/2006/main">
                  <a:graphicData uri="http://schemas.microsoft.com/office/word/2010/wordprocessingShape">
                    <wps:wsp>
                      <wps:cNvSpPr txBox="1"/>
                      <wps:spPr>
                        <a:xfrm>
                          <a:off x="0" y="0"/>
                          <a:ext cx="305435" cy="99060"/>
                        </a:xfrm>
                        <a:prstGeom prst="rect">
                          <a:avLst/>
                        </a:prstGeom>
                        <a:noFill/>
                        <a:ln w="9525">
                          <a:noFill/>
                        </a:ln>
                      </wps:spPr>
                      <wps:txbx>
                        <w:txbxContent>
                          <w:p>
                            <w:pPr>
                              <w:spacing w:line="200" w:lineRule="exact"/>
                              <w:rPr>
                                <w:rFonts w:ascii="宋体" w:hAnsi="宋体"/>
                                <w:color w:val="000000"/>
                                <w:sz w:val="30"/>
                                <w:szCs w:val="30"/>
                              </w:rPr>
                            </w:pPr>
                            <w:r>
                              <w:rPr>
                                <w:rFonts w:hint="eastAsia" w:ascii="宋体" w:hAnsi="宋体"/>
                                <w:color w:val="000000"/>
                                <w:sz w:val="30"/>
                                <w:szCs w:val="30"/>
                              </w:rPr>
                              <w:t>→</w:t>
                            </w:r>
                            <w:r>
                              <w:rPr>
                                <w:rFonts w:ascii="宋体" w:hAnsi="宋体"/>
                                <w:color w:val="000000"/>
                                <w:sz w:val="30"/>
                                <w:szCs w:val="30"/>
                              </w:rPr>
                              <w:drawing>
                                <wp:inline distT="0" distB="0" distL="114300" distR="114300">
                                  <wp:extent cx="125730" cy="63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25730" cy="63500"/>
                                          </a:xfrm>
                                          <a:prstGeom prst="rect">
                                            <a:avLst/>
                                          </a:prstGeom>
                                          <a:noFill/>
                                          <a:ln w="9525">
                                            <a:noFill/>
                                          </a:ln>
                                        </pic:spPr>
                                      </pic:pic>
                                    </a:graphicData>
                                  </a:graphic>
                                </wp:inline>
                              </w:drawing>
                            </w:r>
                          </w:p>
                        </w:txbxContent>
                      </wps:txbx>
                      <wps:bodyPr lIns="0" tIns="45720" rIns="0" bIns="45720" upright="1"/>
                    </wps:wsp>
                  </a:graphicData>
                </a:graphic>
              </wp:anchor>
            </w:drawing>
          </mc:Choice>
          <mc:Fallback>
            <w:pict>
              <v:shape id="Text Box 15" o:spid="_x0000_s1026" o:spt="202" type="#_x0000_t202" style="position:absolute;left:0pt;margin-left:509.25pt;margin-top:0pt;height:7.8pt;width:24.05pt;z-index:251672576;mso-width-relative:page;mso-height-relative:page;" filled="f" stroked="f" coordsize="21600,21600" o:gfxdata="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3q1FtdcAAAAJAQAADwAAAAAAAAABACAA&#10;AAAiAAAAZHJzL2Rvd25yZXYueG1sUEsBAhQAFAAAAAgAh07iQMhFQducAQAAMwMAAA4AAAAAAAAA&#10;AQAgAAAAJgEAAGRycy9lMm9Eb2MueG1sUEsFBgAAAAAGAAYAWQEAADQFAAAAAA==&#10;">
                <v:fill on="f" focussize="0,0"/>
                <v:stroke on="f"/>
                <v:imagedata o:title=""/>
                <o:lock v:ext="edit" aspectratio="f"/>
                <v:textbox inset="0mm,1.27mm,0mm,1.27mm">
                  <w:txbxContent>
                    <w:p>
                      <w:pPr>
                        <w:spacing w:line="200" w:lineRule="exact"/>
                        <w:rPr>
                          <w:rFonts w:ascii="宋体" w:hAnsi="宋体"/>
                          <w:color w:val="000000"/>
                          <w:sz w:val="30"/>
                          <w:szCs w:val="30"/>
                        </w:rPr>
                      </w:pPr>
                      <w:r>
                        <w:rPr>
                          <w:rFonts w:hint="eastAsia" w:ascii="宋体" w:hAnsi="宋体"/>
                          <w:color w:val="000000"/>
                          <w:sz w:val="30"/>
                          <w:szCs w:val="30"/>
                        </w:rPr>
                        <w:t>→</w:t>
                      </w:r>
                      <w:r>
                        <w:rPr>
                          <w:rFonts w:ascii="宋体" w:hAnsi="宋体"/>
                          <w:color w:val="000000"/>
                          <w:sz w:val="30"/>
                          <w:szCs w:val="30"/>
                        </w:rPr>
                        <w:drawing>
                          <wp:inline distT="0" distB="0" distL="114300" distR="114300">
                            <wp:extent cx="125730" cy="63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25730" cy="63500"/>
                                    </a:xfrm>
                                    <a:prstGeom prst="rect">
                                      <a:avLst/>
                                    </a:prstGeom>
                                    <a:noFill/>
                                    <a:ln w="9525">
                                      <a:noFill/>
                                    </a:ln>
                                  </pic:spPr>
                                </pic:pic>
                              </a:graphicData>
                            </a:graphic>
                          </wp:inline>
                        </w:drawing>
                      </w:r>
                    </w:p>
                  </w:txbxContent>
                </v:textbox>
              </v:shape>
            </w:pict>
          </mc:Fallback>
        </mc:AlternateContent>
      </w:r>
      <w:r>
        <w:rPr>
          <w:rFonts w:eastAsia="黑体"/>
          <w:sz w:val="24"/>
        </w:rPr>
        <w:t>附件</w:t>
      </w:r>
      <w:r>
        <w:rPr>
          <w:rFonts w:eastAsia="方正小标宋简体"/>
          <w:sz w:val="24"/>
        </w:rPr>
        <w:t>　</w:t>
      </w:r>
      <w:bookmarkStart w:id="0" w:name="_GoBack"/>
      <w:r>
        <w:rPr>
          <w:rFonts w:eastAsia="方正小标宋简体"/>
          <w:sz w:val="24"/>
        </w:rPr>
        <w:t>发展党员工作综合流程图</w:t>
      </w:r>
      <w:bookmarkEnd w:id="0"/>
    </w:p>
    <w:tbl>
      <w:tblPr>
        <w:tblStyle w:val="3"/>
        <w:tblpPr w:leftFromText="180" w:rightFromText="180" w:vertAnchor="text" w:horzAnchor="margin" w:tblpY="144"/>
        <w:tblW w:w="16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312"/>
        <w:gridCol w:w="1939"/>
        <w:gridCol w:w="312"/>
        <w:gridCol w:w="1938"/>
        <w:gridCol w:w="311"/>
        <w:gridCol w:w="1640"/>
        <w:gridCol w:w="311"/>
        <w:gridCol w:w="2011"/>
        <w:gridCol w:w="311"/>
        <w:gridCol w:w="1640"/>
        <w:gridCol w:w="311"/>
        <w:gridCol w:w="1579"/>
        <w:gridCol w:w="311"/>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trPr>
        <w:tc>
          <w:tcPr>
            <w:tcW w:w="1642" w:type="dxa"/>
            <w:vMerge w:val="restart"/>
            <w:tcBorders>
              <w:top w:val="nil"/>
              <w:left w:val="nil"/>
              <w:right w:val="nil"/>
            </w:tcBorders>
            <w:vAlign w:val="center"/>
          </w:tcPr>
          <w:p>
            <w:pPr>
              <w:spacing w:line="300" w:lineRule="exact"/>
              <w:rPr>
                <w:rFonts w:eastAsia="黑体"/>
                <w:sz w:val="18"/>
                <w:szCs w:val="18"/>
              </w:rPr>
            </w:pPr>
            <w:r>
              <w:rPr>
                <w:rFonts w:eastAsia="黑体"/>
                <w:sz w:val="18"/>
                <w:szCs w:val="18"/>
              </w:rPr>
              <w:t>一、申请入党</w:t>
            </w:r>
          </w:p>
        </w:tc>
        <w:tc>
          <w:tcPr>
            <w:tcW w:w="312" w:type="dxa"/>
            <w:vMerge w:val="restart"/>
            <w:tcBorders>
              <w:top w:val="nil"/>
              <w:left w:val="nil"/>
            </w:tcBorders>
            <w:vAlign w:val="center"/>
          </w:tcPr>
          <w:p>
            <w:pPr>
              <w:spacing w:line="300" w:lineRule="exact"/>
              <w:rPr>
                <w:rFonts w:eastAsia="仿宋_GB2312"/>
                <w:sz w:val="34"/>
                <w:szCs w:val="34"/>
              </w:rPr>
            </w:pPr>
            <w:r>
              <w:rPr>
                <w:color w:val="000000"/>
                <w:sz w:val="13"/>
                <w:szCs w:val="13"/>
              </w:rPr>
              <w:t>→</w:t>
            </w:r>
          </w:p>
        </w:tc>
        <w:tc>
          <w:tcPr>
            <w:tcW w:w="1939" w:type="dxa"/>
            <w:tcBorders>
              <w:bottom w:val="single" w:color="auto" w:sz="4" w:space="0"/>
            </w:tcBorders>
            <w:vAlign w:val="center"/>
          </w:tcPr>
          <w:p>
            <w:pPr>
              <w:spacing w:line="140" w:lineRule="exact"/>
              <w:jc w:val="center"/>
              <w:rPr>
                <w:rFonts w:eastAsia="仿宋_GB2312"/>
                <w:sz w:val="13"/>
                <w:szCs w:val="13"/>
              </w:rPr>
            </w:pPr>
            <w:r>
              <w:rPr>
                <w:rFonts w:eastAsia="仿宋_GB2312"/>
                <w:sz w:val="13"/>
                <w:szCs w:val="13"/>
              </w:rPr>
              <w:t>1.递交入党申请书</w:t>
            </w:r>
          </w:p>
        </w:tc>
        <w:tc>
          <w:tcPr>
            <w:tcW w:w="312" w:type="dxa"/>
            <w:vMerge w:val="restart"/>
            <w:tcBorders>
              <w:top w:val="nil"/>
            </w:tcBorders>
            <w:vAlign w:val="center"/>
          </w:tcPr>
          <w:p>
            <w:pPr>
              <w:spacing w:line="140" w:lineRule="exact"/>
              <w:jc w:val="center"/>
              <w:rPr>
                <w:color w:val="000000"/>
                <w:sz w:val="13"/>
                <w:szCs w:val="13"/>
              </w:rPr>
            </w:pPr>
            <w:r>
              <w:rPr>
                <w:color w:val="000000"/>
                <w:sz w:val="13"/>
                <w:szCs w:val="13"/>
              </w:rPr>
              <w:t>→</w:t>
            </w:r>
          </w:p>
        </w:tc>
        <w:tc>
          <w:tcPr>
            <w:tcW w:w="1938" w:type="dxa"/>
            <w:vAlign w:val="center"/>
          </w:tcPr>
          <w:p>
            <w:pPr>
              <w:spacing w:line="140" w:lineRule="exact"/>
              <w:jc w:val="center"/>
              <w:rPr>
                <w:rFonts w:eastAsia="仿宋_GB2312"/>
                <w:sz w:val="13"/>
                <w:szCs w:val="13"/>
              </w:rPr>
            </w:pPr>
            <w:r>
              <w:rPr>
                <w:rFonts w:eastAsia="仿宋_GB2312"/>
                <w:sz w:val="13"/>
                <w:szCs w:val="13"/>
              </w:rPr>
              <w:t>2.党组织派人谈话</w:t>
            </w:r>
          </w:p>
        </w:tc>
        <w:tc>
          <w:tcPr>
            <w:tcW w:w="311" w:type="dxa"/>
            <w:vMerge w:val="restart"/>
            <w:tcBorders>
              <w:top w:val="nil"/>
              <w:right w:val="nil"/>
            </w:tcBorders>
            <w:vAlign w:val="top"/>
          </w:tcPr>
          <w:p>
            <w:pPr>
              <w:spacing w:line="140" w:lineRule="exact"/>
              <w:rPr>
                <w:rFonts w:eastAsia="仿宋_GB2312"/>
                <w:sz w:val="13"/>
                <w:szCs w:val="13"/>
              </w:rPr>
            </w:pPr>
          </w:p>
        </w:tc>
        <w:tc>
          <w:tcPr>
            <w:tcW w:w="1640" w:type="dxa"/>
            <w:vMerge w:val="restart"/>
            <w:tcBorders>
              <w:top w:val="nil"/>
              <w:left w:val="nil"/>
              <w:right w:val="nil"/>
            </w:tcBorders>
            <w:vAlign w:val="center"/>
          </w:tcPr>
          <w:p>
            <w:pPr>
              <w:spacing w:line="140" w:lineRule="exact"/>
              <w:ind w:firstLine="130" w:firstLineChars="100"/>
              <w:rPr>
                <w:rFonts w:eastAsia="仿宋_GB2312"/>
                <w:sz w:val="13"/>
                <w:szCs w:val="13"/>
              </w:rPr>
            </w:pPr>
          </w:p>
        </w:tc>
        <w:tc>
          <w:tcPr>
            <w:tcW w:w="311" w:type="dxa"/>
            <w:vMerge w:val="restart"/>
            <w:tcBorders>
              <w:top w:val="nil"/>
              <w:left w:val="nil"/>
              <w:right w:val="nil"/>
            </w:tcBorders>
            <w:vAlign w:val="center"/>
          </w:tcPr>
          <w:p>
            <w:pPr>
              <w:spacing w:line="140" w:lineRule="exact"/>
              <w:jc w:val="center"/>
              <w:rPr>
                <w:rFonts w:eastAsia="仿宋_GB2312"/>
                <w:sz w:val="13"/>
                <w:szCs w:val="13"/>
              </w:rPr>
            </w:pPr>
          </w:p>
        </w:tc>
        <w:tc>
          <w:tcPr>
            <w:tcW w:w="2011" w:type="dxa"/>
            <w:vMerge w:val="restart"/>
            <w:tcBorders>
              <w:top w:val="nil"/>
              <w:left w:val="nil"/>
              <w:right w:val="nil"/>
            </w:tcBorders>
            <w:vAlign w:val="center"/>
          </w:tcPr>
          <w:p>
            <w:pPr>
              <w:spacing w:line="140" w:lineRule="exact"/>
              <w:ind w:firstLine="195" w:firstLineChars="150"/>
              <w:rPr>
                <w:rFonts w:eastAsia="仿宋_GB2312"/>
                <w:sz w:val="13"/>
                <w:szCs w:val="13"/>
              </w:rPr>
            </w:pPr>
          </w:p>
        </w:tc>
        <w:tc>
          <w:tcPr>
            <w:tcW w:w="311" w:type="dxa"/>
            <w:vMerge w:val="restart"/>
            <w:tcBorders>
              <w:top w:val="nil"/>
              <w:left w:val="nil"/>
              <w:right w:val="nil"/>
            </w:tcBorders>
            <w:vAlign w:val="top"/>
          </w:tcPr>
          <w:p>
            <w:pPr>
              <w:spacing w:line="140" w:lineRule="exact"/>
              <w:jc w:val="center"/>
              <w:rPr>
                <w:rFonts w:eastAsia="仿宋_GB2312"/>
                <w:sz w:val="13"/>
                <w:szCs w:val="13"/>
              </w:rPr>
            </w:pPr>
          </w:p>
        </w:tc>
        <w:tc>
          <w:tcPr>
            <w:tcW w:w="1640" w:type="dxa"/>
            <w:vMerge w:val="restart"/>
            <w:tcBorders>
              <w:top w:val="nil"/>
              <w:left w:val="nil"/>
              <w:bottom w:val="nil"/>
              <w:right w:val="nil"/>
            </w:tcBorders>
            <w:vAlign w:val="center"/>
          </w:tcPr>
          <w:p>
            <w:pPr>
              <w:spacing w:line="140" w:lineRule="exact"/>
              <w:jc w:val="center"/>
              <w:rPr>
                <w:rFonts w:eastAsia="仿宋_GB2312"/>
                <w:sz w:val="13"/>
                <w:szCs w:val="13"/>
              </w:rPr>
            </w:pPr>
          </w:p>
        </w:tc>
        <w:tc>
          <w:tcPr>
            <w:tcW w:w="311" w:type="dxa"/>
            <w:vMerge w:val="restart"/>
            <w:tcBorders>
              <w:top w:val="nil"/>
              <w:left w:val="nil"/>
              <w:right w:val="nil"/>
            </w:tcBorders>
            <w:vAlign w:val="top"/>
          </w:tcPr>
          <w:p>
            <w:pPr>
              <w:spacing w:line="140" w:lineRule="exact"/>
              <w:jc w:val="center"/>
              <w:rPr>
                <w:sz w:val="13"/>
                <w:szCs w:val="13"/>
              </w:rPr>
            </w:pPr>
          </w:p>
        </w:tc>
        <w:tc>
          <w:tcPr>
            <w:tcW w:w="1579" w:type="dxa"/>
            <w:vMerge w:val="restart"/>
            <w:tcBorders>
              <w:top w:val="nil"/>
              <w:left w:val="nil"/>
              <w:bottom w:val="nil"/>
              <w:right w:val="nil"/>
            </w:tcBorders>
            <w:vAlign w:val="center"/>
          </w:tcPr>
          <w:p>
            <w:pPr>
              <w:spacing w:line="140" w:lineRule="exact"/>
              <w:jc w:val="center"/>
              <w:rPr>
                <w:sz w:val="13"/>
                <w:szCs w:val="13"/>
              </w:rPr>
            </w:pPr>
          </w:p>
        </w:tc>
        <w:tc>
          <w:tcPr>
            <w:tcW w:w="311" w:type="dxa"/>
            <w:vMerge w:val="restart"/>
            <w:tcBorders>
              <w:top w:val="nil"/>
              <w:left w:val="nil"/>
              <w:bottom w:val="nil"/>
              <w:right w:val="nil"/>
            </w:tcBorders>
            <w:vAlign w:val="top"/>
          </w:tcPr>
          <w:p>
            <w:pPr>
              <w:spacing w:line="140" w:lineRule="exact"/>
              <w:jc w:val="center"/>
              <w:rPr>
                <w:sz w:val="13"/>
                <w:szCs w:val="13"/>
              </w:rPr>
            </w:pPr>
          </w:p>
        </w:tc>
        <w:tc>
          <w:tcPr>
            <w:tcW w:w="1740" w:type="dxa"/>
            <w:vMerge w:val="restart"/>
            <w:tcBorders>
              <w:top w:val="nil"/>
              <w:left w:val="nil"/>
              <w:bottom w:val="nil"/>
              <w:right w:val="nil"/>
            </w:tcBorders>
            <w:vAlign w:val="top"/>
          </w:tcPr>
          <w:p>
            <w:pPr>
              <w:rPr>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exact"/>
        </w:trPr>
        <w:tc>
          <w:tcPr>
            <w:tcW w:w="1642" w:type="dxa"/>
            <w:vMerge w:val="continue"/>
            <w:tcBorders>
              <w:left w:val="nil"/>
              <w:bottom w:val="nil"/>
              <w:right w:val="nil"/>
            </w:tcBorders>
            <w:vAlign w:val="center"/>
          </w:tcPr>
          <w:p>
            <w:pPr>
              <w:spacing w:line="300" w:lineRule="exact"/>
              <w:rPr>
                <w:rFonts w:eastAsia="黑体"/>
                <w:sz w:val="18"/>
                <w:szCs w:val="18"/>
              </w:rPr>
            </w:pPr>
          </w:p>
        </w:tc>
        <w:tc>
          <w:tcPr>
            <w:tcW w:w="312" w:type="dxa"/>
            <w:vMerge w:val="continue"/>
            <w:tcBorders>
              <w:left w:val="nil"/>
              <w:bottom w:val="nil"/>
            </w:tcBorders>
            <w:vAlign w:val="center"/>
          </w:tcPr>
          <w:p>
            <w:pPr>
              <w:spacing w:line="300" w:lineRule="exact"/>
              <w:rPr>
                <w:rFonts w:eastAsia="仿宋_GB2312"/>
                <w:sz w:val="34"/>
                <w:szCs w:val="34"/>
              </w:rPr>
            </w:pPr>
          </w:p>
        </w:tc>
        <w:tc>
          <w:tcPr>
            <w:tcW w:w="1939" w:type="dxa"/>
            <w:tcBorders>
              <w:bottom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·入党申请人向党支部递交入党申请书</w:t>
            </w:r>
          </w:p>
        </w:tc>
        <w:tc>
          <w:tcPr>
            <w:tcW w:w="312" w:type="dxa"/>
            <w:vMerge w:val="continue"/>
            <w:tcBorders>
              <w:bottom w:val="nil"/>
            </w:tcBorders>
            <w:vAlign w:val="center"/>
          </w:tcPr>
          <w:p>
            <w:pPr>
              <w:spacing w:line="140" w:lineRule="exact"/>
              <w:jc w:val="center"/>
              <w:rPr>
                <w:rFonts w:eastAsia="仿宋_GB2312"/>
                <w:sz w:val="13"/>
                <w:szCs w:val="13"/>
              </w:rPr>
            </w:pPr>
          </w:p>
        </w:tc>
        <w:tc>
          <w:tcPr>
            <w:tcW w:w="1938" w:type="dxa"/>
            <w:tcBorders>
              <w:bottom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·党支部书记、副书记或组织委员1个月之内与入党申请人谈话、形成谈话记录，签名盖章</w:t>
            </w:r>
          </w:p>
          <w:p>
            <w:pPr>
              <w:spacing w:line="140" w:lineRule="exact"/>
              <w:ind w:left="130" w:hanging="130" w:hangingChars="100"/>
              <w:rPr>
                <w:rFonts w:eastAsia="仿宋_GB2312"/>
                <w:sz w:val="13"/>
                <w:szCs w:val="13"/>
              </w:rPr>
            </w:pPr>
            <w:r>
              <w:rPr>
                <w:rFonts w:eastAsia="仿宋_GB2312"/>
                <w:sz w:val="13"/>
                <w:szCs w:val="13"/>
              </w:rPr>
              <w:t>·党支部将申请人简况填入《入党申请人名册》</w:t>
            </w:r>
          </w:p>
        </w:tc>
        <w:tc>
          <w:tcPr>
            <w:tcW w:w="311" w:type="dxa"/>
            <w:vMerge w:val="continue"/>
            <w:tcBorders>
              <w:bottom w:val="nil"/>
              <w:right w:val="nil"/>
            </w:tcBorders>
            <w:vAlign w:val="top"/>
          </w:tcPr>
          <w:p>
            <w:pPr>
              <w:spacing w:line="140" w:lineRule="exact"/>
              <w:rPr>
                <w:rFonts w:eastAsia="仿宋_GB2312"/>
                <w:sz w:val="13"/>
                <w:szCs w:val="13"/>
              </w:rPr>
            </w:pPr>
          </w:p>
        </w:tc>
        <w:tc>
          <w:tcPr>
            <w:tcW w:w="1640" w:type="dxa"/>
            <w:vMerge w:val="continue"/>
            <w:tcBorders>
              <w:left w:val="nil"/>
              <w:bottom w:val="nil"/>
              <w:right w:val="nil"/>
            </w:tcBorders>
            <w:vAlign w:val="center"/>
          </w:tcPr>
          <w:p>
            <w:pPr>
              <w:spacing w:line="140" w:lineRule="exact"/>
              <w:ind w:firstLine="130" w:firstLineChars="100"/>
              <w:rPr>
                <w:rFonts w:eastAsia="仿宋_GB2312"/>
                <w:sz w:val="13"/>
                <w:szCs w:val="13"/>
              </w:rPr>
            </w:pPr>
          </w:p>
        </w:tc>
        <w:tc>
          <w:tcPr>
            <w:tcW w:w="311" w:type="dxa"/>
            <w:vMerge w:val="continue"/>
            <w:tcBorders>
              <w:left w:val="nil"/>
              <w:bottom w:val="nil"/>
              <w:right w:val="nil"/>
            </w:tcBorders>
            <w:vAlign w:val="center"/>
          </w:tcPr>
          <w:p>
            <w:pPr>
              <w:spacing w:line="140" w:lineRule="exact"/>
              <w:jc w:val="center"/>
              <w:rPr>
                <w:rFonts w:eastAsia="仿宋_GB2312"/>
                <w:sz w:val="13"/>
                <w:szCs w:val="13"/>
              </w:rPr>
            </w:pPr>
          </w:p>
        </w:tc>
        <w:tc>
          <w:tcPr>
            <w:tcW w:w="2011" w:type="dxa"/>
            <w:vMerge w:val="continue"/>
            <w:tcBorders>
              <w:left w:val="nil"/>
              <w:bottom w:val="nil"/>
              <w:right w:val="nil"/>
            </w:tcBorders>
            <w:vAlign w:val="center"/>
          </w:tcPr>
          <w:p>
            <w:pPr>
              <w:spacing w:line="140" w:lineRule="exact"/>
              <w:ind w:firstLine="195" w:firstLineChars="150"/>
              <w:rPr>
                <w:rFonts w:eastAsia="仿宋_GB2312"/>
                <w:sz w:val="13"/>
                <w:szCs w:val="13"/>
              </w:rPr>
            </w:pPr>
          </w:p>
        </w:tc>
        <w:tc>
          <w:tcPr>
            <w:tcW w:w="311" w:type="dxa"/>
            <w:vMerge w:val="continue"/>
            <w:tcBorders>
              <w:left w:val="nil"/>
              <w:bottom w:val="nil"/>
              <w:right w:val="nil"/>
            </w:tcBorders>
            <w:vAlign w:val="top"/>
          </w:tcPr>
          <w:p>
            <w:pPr>
              <w:spacing w:line="140" w:lineRule="exact"/>
              <w:jc w:val="center"/>
              <w:rPr>
                <w:rFonts w:eastAsia="仿宋_GB2312"/>
                <w:sz w:val="13"/>
                <w:szCs w:val="13"/>
              </w:rPr>
            </w:pPr>
          </w:p>
        </w:tc>
        <w:tc>
          <w:tcPr>
            <w:tcW w:w="1640" w:type="dxa"/>
            <w:vMerge w:val="continue"/>
            <w:tcBorders>
              <w:top w:val="nil"/>
              <w:left w:val="nil"/>
              <w:bottom w:val="nil"/>
              <w:right w:val="nil"/>
            </w:tcBorders>
            <w:vAlign w:val="center"/>
          </w:tcPr>
          <w:p>
            <w:pPr>
              <w:spacing w:line="140" w:lineRule="exact"/>
              <w:jc w:val="center"/>
              <w:rPr>
                <w:rFonts w:eastAsia="仿宋_GB2312"/>
                <w:sz w:val="13"/>
                <w:szCs w:val="13"/>
              </w:rPr>
            </w:pPr>
          </w:p>
        </w:tc>
        <w:tc>
          <w:tcPr>
            <w:tcW w:w="311" w:type="dxa"/>
            <w:vMerge w:val="continue"/>
            <w:tcBorders>
              <w:left w:val="nil"/>
              <w:bottom w:val="nil"/>
              <w:right w:val="nil"/>
            </w:tcBorders>
            <w:vAlign w:val="top"/>
          </w:tcPr>
          <w:p>
            <w:pPr>
              <w:spacing w:line="140" w:lineRule="exact"/>
              <w:jc w:val="center"/>
              <w:rPr>
                <w:sz w:val="13"/>
                <w:szCs w:val="13"/>
              </w:rPr>
            </w:pPr>
          </w:p>
        </w:tc>
        <w:tc>
          <w:tcPr>
            <w:tcW w:w="1579" w:type="dxa"/>
            <w:vMerge w:val="continue"/>
            <w:tcBorders>
              <w:top w:val="nil"/>
              <w:left w:val="nil"/>
              <w:bottom w:val="nil"/>
              <w:right w:val="nil"/>
            </w:tcBorders>
            <w:vAlign w:val="center"/>
          </w:tcPr>
          <w:p>
            <w:pPr>
              <w:spacing w:line="140" w:lineRule="exact"/>
              <w:jc w:val="center"/>
              <w:rPr>
                <w:sz w:val="13"/>
                <w:szCs w:val="13"/>
              </w:rPr>
            </w:pPr>
          </w:p>
        </w:tc>
        <w:tc>
          <w:tcPr>
            <w:tcW w:w="311" w:type="dxa"/>
            <w:vMerge w:val="continue"/>
            <w:tcBorders>
              <w:top w:val="nil"/>
              <w:left w:val="nil"/>
              <w:bottom w:val="nil"/>
              <w:right w:val="nil"/>
            </w:tcBorders>
            <w:vAlign w:val="top"/>
          </w:tcPr>
          <w:p>
            <w:pPr>
              <w:spacing w:line="140" w:lineRule="exact"/>
              <w:jc w:val="center"/>
              <w:rPr>
                <w:sz w:val="13"/>
                <w:szCs w:val="13"/>
              </w:rPr>
            </w:pPr>
          </w:p>
        </w:tc>
        <w:tc>
          <w:tcPr>
            <w:tcW w:w="1740" w:type="dxa"/>
            <w:vMerge w:val="continue"/>
            <w:tcBorders>
              <w:top w:val="nil"/>
              <w:left w:val="nil"/>
              <w:bottom w:val="nil"/>
              <w:right w:val="nil"/>
            </w:tcBorders>
            <w:vAlign w:val="top"/>
          </w:tcPr>
          <w:p>
            <w:pPr>
              <w:rPr>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exact"/>
        </w:trPr>
        <w:tc>
          <w:tcPr>
            <w:tcW w:w="1642" w:type="dxa"/>
            <w:tcBorders>
              <w:top w:val="nil"/>
              <w:left w:val="nil"/>
              <w:bottom w:val="nil"/>
              <w:right w:val="nil"/>
            </w:tcBorders>
            <w:vAlign w:val="center"/>
          </w:tcPr>
          <w:p>
            <w:pPr>
              <w:spacing w:line="240" w:lineRule="exact"/>
              <w:jc w:val="center"/>
              <w:rPr>
                <w:rFonts w:eastAsia="黑体"/>
                <w:sz w:val="18"/>
                <w:szCs w:val="18"/>
              </w:rPr>
            </w:pPr>
            <w:r>
              <w:rPr>
                <w:rFonts w:eastAsia="黑体"/>
                <w:sz w:val="18"/>
                <w:szCs w:val="18"/>
              </w:rPr>
              <w:t>↓</w:t>
            </w:r>
          </w:p>
        </w:tc>
        <w:tc>
          <w:tcPr>
            <w:tcW w:w="312" w:type="dxa"/>
            <w:tcBorders>
              <w:top w:val="nil"/>
              <w:left w:val="nil"/>
              <w:bottom w:val="nil"/>
              <w:right w:val="nil"/>
            </w:tcBorders>
            <w:vAlign w:val="top"/>
          </w:tcPr>
          <w:p>
            <w:pPr>
              <w:spacing w:line="240" w:lineRule="exact"/>
              <w:rPr>
                <w:rFonts w:eastAsia="仿宋_GB2312"/>
                <w:sz w:val="34"/>
                <w:szCs w:val="34"/>
              </w:rPr>
            </w:pPr>
          </w:p>
        </w:tc>
        <w:tc>
          <w:tcPr>
            <w:tcW w:w="1939" w:type="dxa"/>
            <w:tcBorders>
              <w:left w:val="nil"/>
              <w:right w:val="nil"/>
            </w:tcBorders>
            <w:vAlign w:val="center"/>
          </w:tcPr>
          <w:p>
            <w:pPr>
              <w:spacing w:line="140" w:lineRule="exact"/>
              <w:jc w:val="center"/>
              <w:rPr>
                <w:rFonts w:eastAsia="仿宋_GB2312"/>
                <w:sz w:val="13"/>
                <w:szCs w:val="13"/>
              </w:rPr>
            </w:pPr>
          </w:p>
        </w:tc>
        <w:tc>
          <w:tcPr>
            <w:tcW w:w="312" w:type="dxa"/>
            <w:tcBorders>
              <w:top w:val="nil"/>
              <w:left w:val="nil"/>
              <w:bottom w:val="nil"/>
              <w:right w:val="nil"/>
            </w:tcBorders>
            <w:vAlign w:val="center"/>
          </w:tcPr>
          <w:p>
            <w:pPr>
              <w:spacing w:line="140" w:lineRule="exact"/>
              <w:jc w:val="center"/>
              <w:rPr>
                <w:rFonts w:eastAsia="仿宋_GB2312"/>
                <w:sz w:val="13"/>
                <w:szCs w:val="13"/>
              </w:rPr>
            </w:pPr>
          </w:p>
        </w:tc>
        <w:tc>
          <w:tcPr>
            <w:tcW w:w="1938" w:type="dxa"/>
            <w:tcBorders>
              <w:left w:val="nil"/>
              <w:bottom w:val="nil"/>
              <w:right w:val="nil"/>
            </w:tcBorders>
            <w:vAlign w:val="center"/>
          </w:tcPr>
          <w:p>
            <w:pPr>
              <w:spacing w:line="140" w:lineRule="exact"/>
              <w:jc w:val="center"/>
              <w:rPr>
                <w:rFonts w:eastAsia="仿宋_GB2312"/>
                <w:sz w:val="13"/>
                <w:szCs w:val="13"/>
              </w:rPr>
            </w:pPr>
          </w:p>
        </w:tc>
        <w:tc>
          <w:tcPr>
            <w:tcW w:w="311" w:type="dxa"/>
            <w:tcBorders>
              <w:top w:val="nil"/>
              <w:left w:val="nil"/>
              <w:bottom w:val="nil"/>
              <w:right w:val="nil"/>
            </w:tcBorders>
            <w:vAlign w:val="top"/>
          </w:tcPr>
          <w:p>
            <w:pPr>
              <w:spacing w:line="140" w:lineRule="exact"/>
              <w:jc w:val="center"/>
              <w:rPr>
                <w:rFonts w:eastAsia="仿宋_GB2312"/>
                <w:sz w:val="13"/>
                <w:szCs w:val="13"/>
              </w:rPr>
            </w:pPr>
          </w:p>
        </w:tc>
        <w:tc>
          <w:tcPr>
            <w:tcW w:w="1640" w:type="dxa"/>
            <w:tcBorders>
              <w:top w:val="nil"/>
              <w:left w:val="nil"/>
              <w:bottom w:val="nil"/>
              <w:right w:val="nil"/>
            </w:tcBorders>
            <w:vAlign w:val="center"/>
          </w:tcPr>
          <w:p>
            <w:pPr>
              <w:spacing w:line="140" w:lineRule="exact"/>
              <w:jc w:val="center"/>
              <w:rPr>
                <w:rFonts w:eastAsia="仿宋_GB2312"/>
                <w:sz w:val="13"/>
                <w:szCs w:val="13"/>
              </w:rPr>
            </w:pPr>
          </w:p>
        </w:tc>
        <w:tc>
          <w:tcPr>
            <w:tcW w:w="311" w:type="dxa"/>
            <w:tcBorders>
              <w:top w:val="nil"/>
              <w:left w:val="nil"/>
              <w:bottom w:val="nil"/>
              <w:right w:val="nil"/>
            </w:tcBorders>
            <w:vAlign w:val="top"/>
          </w:tcPr>
          <w:p>
            <w:pPr>
              <w:spacing w:line="140" w:lineRule="exact"/>
              <w:jc w:val="center"/>
              <w:rPr>
                <w:rFonts w:eastAsia="仿宋_GB2312"/>
                <w:sz w:val="13"/>
                <w:szCs w:val="13"/>
              </w:rPr>
            </w:pPr>
          </w:p>
        </w:tc>
        <w:tc>
          <w:tcPr>
            <w:tcW w:w="2011" w:type="dxa"/>
            <w:tcBorders>
              <w:top w:val="nil"/>
              <w:left w:val="nil"/>
              <w:bottom w:val="nil"/>
              <w:right w:val="nil"/>
            </w:tcBorders>
            <w:vAlign w:val="center"/>
          </w:tcPr>
          <w:p>
            <w:pPr>
              <w:spacing w:line="140" w:lineRule="exact"/>
              <w:jc w:val="center"/>
              <w:rPr>
                <w:rFonts w:eastAsia="仿宋_GB2312"/>
                <w:sz w:val="13"/>
                <w:szCs w:val="13"/>
              </w:rPr>
            </w:pPr>
          </w:p>
        </w:tc>
        <w:tc>
          <w:tcPr>
            <w:tcW w:w="311" w:type="dxa"/>
            <w:tcBorders>
              <w:top w:val="nil"/>
              <w:left w:val="nil"/>
              <w:bottom w:val="nil"/>
              <w:right w:val="nil"/>
            </w:tcBorders>
            <w:vAlign w:val="top"/>
          </w:tcPr>
          <w:p>
            <w:pPr>
              <w:spacing w:line="140" w:lineRule="exact"/>
              <w:jc w:val="center"/>
              <w:rPr>
                <w:rFonts w:eastAsia="仿宋_GB2312"/>
                <w:sz w:val="13"/>
                <w:szCs w:val="13"/>
              </w:rPr>
            </w:pPr>
          </w:p>
        </w:tc>
        <w:tc>
          <w:tcPr>
            <w:tcW w:w="1640" w:type="dxa"/>
            <w:tcBorders>
              <w:top w:val="nil"/>
              <w:left w:val="nil"/>
              <w:bottom w:val="nil"/>
              <w:right w:val="nil"/>
            </w:tcBorders>
            <w:vAlign w:val="center"/>
          </w:tcPr>
          <w:p>
            <w:pPr>
              <w:spacing w:line="140" w:lineRule="exact"/>
              <w:jc w:val="center"/>
              <w:rPr>
                <w:rFonts w:eastAsia="仿宋_GB2312"/>
                <w:sz w:val="13"/>
                <w:szCs w:val="13"/>
              </w:rPr>
            </w:pPr>
          </w:p>
        </w:tc>
        <w:tc>
          <w:tcPr>
            <w:tcW w:w="311" w:type="dxa"/>
            <w:tcBorders>
              <w:top w:val="nil"/>
              <w:left w:val="nil"/>
              <w:bottom w:val="nil"/>
              <w:right w:val="nil"/>
            </w:tcBorders>
            <w:vAlign w:val="top"/>
          </w:tcPr>
          <w:p>
            <w:pPr>
              <w:spacing w:line="140" w:lineRule="exact"/>
              <w:jc w:val="center"/>
              <w:rPr>
                <w:sz w:val="13"/>
                <w:szCs w:val="13"/>
              </w:rPr>
            </w:pPr>
          </w:p>
        </w:tc>
        <w:tc>
          <w:tcPr>
            <w:tcW w:w="1579" w:type="dxa"/>
            <w:tcBorders>
              <w:top w:val="nil"/>
              <w:left w:val="nil"/>
              <w:bottom w:val="nil"/>
              <w:right w:val="nil"/>
            </w:tcBorders>
            <w:vAlign w:val="center"/>
          </w:tcPr>
          <w:p>
            <w:pPr>
              <w:spacing w:line="140" w:lineRule="exact"/>
              <w:jc w:val="center"/>
              <w:rPr>
                <w:sz w:val="13"/>
                <w:szCs w:val="13"/>
              </w:rPr>
            </w:pPr>
          </w:p>
        </w:tc>
        <w:tc>
          <w:tcPr>
            <w:tcW w:w="311" w:type="dxa"/>
            <w:tcBorders>
              <w:top w:val="nil"/>
              <w:left w:val="nil"/>
              <w:bottom w:val="nil"/>
              <w:right w:val="nil"/>
            </w:tcBorders>
            <w:vAlign w:val="top"/>
          </w:tcPr>
          <w:p>
            <w:pPr>
              <w:spacing w:line="140" w:lineRule="exact"/>
              <w:jc w:val="center"/>
              <w:rPr>
                <w:sz w:val="13"/>
                <w:szCs w:val="13"/>
              </w:rPr>
            </w:pPr>
          </w:p>
        </w:tc>
        <w:tc>
          <w:tcPr>
            <w:tcW w:w="1740" w:type="dxa"/>
            <w:tcBorders>
              <w:top w:val="nil"/>
              <w:left w:val="nil"/>
              <w:bottom w:val="nil"/>
              <w:right w:val="nil"/>
            </w:tcBorders>
            <w:vAlign w:val="center"/>
          </w:tcPr>
          <w:p>
            <w:pPr>
              <w:spacing w:line="140" w:lineRule="exact"/>
              <w:jc w:val="center"/>
              <w:rPr>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642" w:type="dxa"/>
            <w:vMerge w:val="restart"/>
            <w:tcBorders>
              <w:top w:val="nil"/>
              <w:left w:val="nil"/>
              <w:right w:val="nil"/>
            </w:tcBorders>
            <w:vAlign w:val="center"/>
          </w:tcPr>
          <w:p>
            <w:pPr>
              <w:spacing w:line="300" w:lineRule="exact"/>
              <w:ind w:left="360" w:hanging="360" w:hangingChars="200"/>
              <w:rPr>
                <w:rFonts w:eastAsia="黑体"/>
                <w:sz w:val="18"/>
                <w:szCs w:val="18"/>
              </w:rPr>
            </w:pPr>
            <w:r>
              <w:rPr>
                <w:rFonts w:eastAsia="黑体"/>
                <w:sz w:val="18"/>
                <w:szCs w:val="18"/>
              </w:rPr>
              <w:t>二、入党积极分子的确定和培养教育</w:t>
            </w:r>
          </w:p>
        </w:tc>
        <w:tc>
          <w:tcPr>
            <w:tcW w:w="312" w:type="dxa"/>
            <w:vMerge w:val="restart"/>
            <w:tcBorders>
              <w:top w:val="nil"/>
              <w:left w:val="nil"/>
            </w:tcBorders>
            <w:vAlign w:val="center"/>
          </w:tcPr>
          <w:p>
            <w:pPr>
              <w:spacing w:line="300" w:lineRule="exact"/>
              <w:rPr>
                <w:rFonts w:eastAsia="仿宋_GB2312"/>
                <w:sz w:val="34"/>
                <w:szCs w:val="34"/>
              </w:rPr>
            </w:pPr>
            <w:r>
              <w:rPr>
                <w:color w:val="000000"/>
                <w:sz w:val="13"/>
                <w:szCs w:val="13"/>
              </w:rPr>
              <w:t>→</w:t>
            </w:r>
          </w:p>
        </w:tc>
        <w:tc>
          <w:tcPr>
            <w:tcW w:w="1939" w:type="dxa"/>
            <w:tcBorders>
              <w:bottom w:val="single" w:color="auto" w:sz="4" w:space="0"/>
            </w:tcBorders>
            <w:vAlign w:val="center"/>
          </w:tcPr>
          <w:p>
            <w:pPr>
              <w:spacing w:line="140" w:lineRule="exact"/>
              <w:jc w:val="center"/>
              <w:rPr>
                <w:rFonts w:eastAsia="仿宋_GB2312"/>
                <w:sz w:val="13"/>
                <w:szCs w:val="13"/>
              </w:rPr>
            </w:pPr>
            <w:r>
              <w:rPr>
                <w:rFonts w:eastAsia="仿宋_GB2312"/>
                <w:sz w:val="13"/>
                <w:szCs w:val="13"/>
              </w:rPr>
              <w:t>3.推荐和确定入党积极分子</w:t>
            </w:r>
          </w:p>
        </w:tc>
        <w:tc>
          <w:tcPr>
            <w:tcW w:w="312" w:type="dxa"/>
            <w:vMerge w:val="restart"/>
            <w:tcBorders>
              <w:top w:val="nil"/>
            </w:tcBorders>
            <w:vAlign w:val="center"/>
          </w:tcPr>
          <w:p>
            <w:pPr>
              <w:spacing w:line="140" w:lineRule="exact"/>
              <w:jc w:val="center"/>
              <w:rPr>
                <w:rFonts w:eastAsia="仿宋_GB2312"/>
                <w:sz w:val="13"/>
                <w:szCs w:val="13"/>
              </w:rPr>
            </w:pPr>
            <w:r>
              <w:rPr>
                <w:color w:val="000000"/>
                <w:sz w:val="13"/>
                <w:szCs w:val="13"/>
              </w:rPr>
              <w:t>→</w:t>
            </w:r>
          </w:p>
        </w:tc>
        <w:tc>
          <w:tcPr>
            <w:tcW w:w="1938" w:type="dxa"/>
            <w:vAlign w:val="center"/>
          </w:tcPr>
          <w:p>
            <w:pPr>
              <w:spacing w:line="140" w:lineRule="exact"/>
              <w:jc w:val="center"/>
              <w:rPr>
                <w:rFonts w:eastAsia="仿宋_GB2312"/>
                <w:sz w:val="13"/>
                <w:szCs w:val="13"/>
              </w:rPr>
            </w:pPr>
            <w:r>
              <w:rPr>
                <w:rFonts w:eastAsia="仿宋_GB2312"/>
                <w:sz w:val="13"/>
                <w:szCs w:val="13"/>
              </w:rPr>
              <w:t>4.上级党委备案</w:t>
            </w:r>
          </w:p>
        </w:tc>
        <w:tc>
          <w:tcPr>
            <w:tcW w:w="311" w:type="dxa"/>
            <w:vMerge w:val="restart"/>
            <w:tcBorders>
              <w:top w:val="nil"/>
              <w:right w:val="single" w:color="auto" w:sz="4" w:space="0"/>
            </w:tcBorders>
            <w:vAlign w:val="center"/>
          </w:tcPr>
          <w:p>
            <w:pPr>
              <w:spacing w:line="140" w:lineRule="exact"/>
              <w:jc w:val="center"/>
              <w:rPr>
                <w:rFonts w:eastAsia="仿宋_GB2312"/>
                <w:sz w:val="13"/>
                <w:szCs w:val="13"/>
              </w:rPr>
            </w:pPr>
            <w:r>
              <w:rPr>
                <w:color w:val="000000"/>
                <w:sz w:val="13"/>
                <w:szCs w:val="13"/>
              </w:rPr>
              <w:t>→</w:t>
            </w:r>
          </w:p>
        </w:tc>
        <w:tc>
          <w:tcPr>
            <w:tcW w:w="1640" w:type="dxa"/>
            <w:tcBorders>
              <w:top w:val="single" w:color="auto" w:sz="4" w:space="0"/>
              <w:left w:val="single" w:color="auto" w:sz="4" w:space="0"/>
              <w:right w:val="single" w:color="auto" w:sz="4" w:space="0"/>
            </w:tcBorders>
            <w:vAlign w:val="center"/>
          </w:tcPr>
          <w:p>
            <w:pPr>
              <w:spacing w:line="140" w:lineRule="exact"/>
              <w:jc w:val="center"/>
              <w:rPr>
                <w:rFonts w:eastAsia="仿宋_GB2312"/>
                <w:sz w:val="13"/>
                <w:szCs w:val="13"/>
              </w:rPr>
            </w:pPr>
            <w:r>
              <w:rPr>
                <w:rFonts w:eastAsia="仿宋_GB2312"/>
                <w:sz w:val="13"/>
                <w:szCs w:val="13"/>
              </w:rPr>
              <w:t>5.指定培养联系人</w:t>
            </w:r>
          </w:p>
        </w:tc>
        <w:tc>
          <w:tcPr>
            <w:tcW w:w="311" w:type="dxa"/>
            <w:vMerge w:val="restart"/>
            <w:tcBorders>
              <w:top w:val="nil"/>
              <w:left w:val="single" w:color="auto" w:sz="4" w:space="0"/>
              <w:right w:val="single" w:color="auto" w:sz="4" w:space="0"/>
            </w:tcBorders>
            <w:vAlign w:val="center"/>
          </w:tcPr>
          <w:p>
            <w:pPr>
              <w:spacing w:line="140" w:lineRule="exact"/>
              <w:jc w:val="center"/>
              <w:rPr>
                <w:rFonts w:eastAsia="仿宋_GB2312"/>
                <w:sz w:val="13"/>
                <w:szCs w:val="13"/>
              </w:rPr>
            </w:pPr>
            <w:r>
              <w:rPr>
                <w:color w:val="000000"/>
                <w:sz w:val="13"/>
                <w:szCs w:val="13"/>
              </w:rPr>
              <w:t>→</w:t>
            </w:r>
          </w:p>
        </w:tc>
        <w:tc>
          <w:tcPr>
            <w:tcW w:w="2011" w:type="dxa"/>
            <w:tcBorders>
              <w:top w:val="single" w:color="auto" w:sz="4" w:space="0"/>
              <w:left w:val="single" w:color="auto" w:sz="4" w:space="0"/>
              <w:right w:val="single" w:color="auto" w:sz="4" w:space="0"/>
            </w:tcBorders>
            <w:vAlign w:val="center"/>
          </w:tcPr>
          <w:p>
            <w:pPr>
              <w:spacing w:line="140" w:lineRule="exact"/>
              <w:jc w:val="center"/>
              <w:rPr>
                <w:rFonts w:eastAsia="仿宋_GB2312"/>
                <w:sz w:val="13"/>
                <w:szCs w:val="13"/>
              </w:rPr>
            </w:pPr>
            <w:r>
              <w:rPr>
                <w:rFonts w:eastAsia="仿宋_GB2312"/>
                <w:sz w:val="13"/>
                <w:szCs w:val="13"/>
              </w:rPr>
              <w:t>6.培养教育考察</w:t>
            </w:r>
          </w:p>
        </w:tc>
        <w:tc>
          <w:tcPr>
            <w:tcW w:w="311" w:type="dxa"/>
            <w:vMerge w:val="restart"/>
            <w:tcBorders>
              <w:top w:val="nil"/>
              <w:left w:val="single" w:color="auto" w:sz="4" w:space="0"/>
              <w:right w:val="nil"/>
            </w:tcBorders>
            <w:vAlign w:val="top"/>
          </w:tcPr>
          <w:p>
            <w:pPr>
              <w:spacing w:line="140" w:lineRule="exact"/>
              <w:jc w:val="center"/>
              <w:rPr>
                <w:rFonts w:eastAsia="仿宋_GB2312"/>
                <w:sz w:val="13"/>
                <w:szCs w:val="13"/>
              </w:rPr>
            </w:pPr>
          </w:p>
        </w:tc>
        <w:tc>
          <w:tcPr>
            <w:tcW w:w="1640" w:type="dxa"/>
            <w:vMerge w:val="restart"/>
            <w:tcBorders>
              <w:top w:val="nil"/>
              <w:left w:val="nil"/>
              <w:bottom w:val="nil"/>
              <w:right w:val="nil"/>
            </w:tcBorders>
            <w:vAlign w:val="center"/>
          </w:tcPr>
          <w:p>
            <w:pPr>
              <w:spacing w:line="140" w:lineRule="exact"/>
              <w:jc w:val="center"/>
              <w:rPr>
                <w:rFonts w:eastAsia="仿宋_GB2312"/>
                <w:sz w:val="13"/>
                <w:szCs w:val="13"/>
              </w:rPr>
            </w:pPr>
          </w:p>
        </w:tc>
        <w:tc>
          <w:tcPr>
            <w:tcW w:w="311" w:type="dxa"/>
            <w:vMerge w:val="restart"/>
            <w:tcBorders>
              <w:top w:val="nil"/>
              <w:left w:val="nil"/>
              <w:right w:val="nil"/>
            </w:tcBorders>
            <w:vAlign w:val="top"/>
          </w:tcPr>
          <w:p>
            <w:pPr>
              <w:spacing w:line="140" w:lineRule="exact"/>
              <w:jc w:val="center"/>
              <w:rPr>
                <w:sz w:val="13"/>
                <w:szCs w:val="13"/>
              </w:rPr>
            </w:pPr>
          </w:p>
        </w:tc>
        <w:tc>
          <w:tcPr>
            <w:tcW w:w="1579" w:type="dxa"/>
            <w:vMerge w:val="restart"/>
            <w:tcBorders>
              <w:top w:val="nil"/>
              <w:left w:val="nil"/>
              <w:bottom w:val="nil"/>
              <w:right w:val="nil"/>
            </w:tcBorders>
            <w:vAlign w:val="center"/>
          </w:tcPr>
          <w:p>
            <w:pPr>
              <w:spacing w:line="140" w:lineRule="exact"/>
              <w:jc w:val="center"/>
              <w:rPr>
                <w:sz w:val="13"/>
                <w:szCs w:val="13"/>
              </w:rPr>
            </w:pPr>
          </w:p>
        </w:tc>
        <w:tc>
          <w:tcPr>
            <w:tcW w:w="311" w:type="dxa"/>
            <w:vMerge w:val="restart"/>
            <w:tcBorders>
              <w:top w:val="nil"/>
              <w:left w:val="nil"/>
              <w:bottom w:val="nil"/>
              <w:right w:val="nil"/>
            </w:tcBorders>
            <w:vAlign w:val="top"/>
          </w:tcPr>
          <w:p>
            <w:pPr>
              <w:spacing w:line="140" w:lineRule="exact"/>
              <w:jc w:val="center"/>
              <w:rPr>
                <w:sz w:val="13"/>
                <w:szCs w:val="13"/>
              </w:rPr>
            </w:pPr>
          </w:p>
        </w:tc>
        <w:tc>
          <w:tcPr>
            <w:tcW w:w="1740" w:type="dxa"/>
            <w:vMerge w:val="restart"/>
            <w:tcBorders>
              <w:top w:val="nil"/>
              <w:left w:val="nil"/>
              <w:bottom w:val="nil"/>
              <w:right w:val="nil"/>
            </w:tcBorders>
            <w:vAlign w:val="center"/>
          </w:tcPr>
          <w:p>
            <w:pPr>
              <w:spacing w:line="140" w:lineRule="exact"/>
              <w:jc w:val="center"/>
              <w:rPr>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1" w:hRule="exact"/>
        </w:trPr>
        <w:tc>
          <w:tcPr>
            <w:tcW w:w="1642" w:type="dxa"/>
            <w:vMerge w:val="continue"/>
            <w:tcBorders>
              <w:left w:val="nil"/>
              <w:bottom w:val="nil"/>
              <w:right w:val="nil"/>
            </w:tcBorders>
            <w:vAlign w:val="center"/>
          </w:tcPr>
          <w:p>
            <w:pPr>
              <w:spacing w:line="300" w:lineRule="exact"/>
              <w:ind w:left="360" w:hanging="360" w:hangingChars="200"/>
              <w:jc w:val="left"/>
              <w:rPr>
                <w:rFonts w:eastAsia="黑体"/>
                <w:sz w:val="18"/>
                <w:szCs w:val="18"/>
              </w:rPr>
            </w:pPr>
          </w:p>
        </w:tc>
        <w:tc>
          <w:tcPr>
            <w:tcW w:w="312" w:type="dxa"/>
            <w:vMerge w:val="continue"/>
            <w:tcBorders>
              <w:left w:val="nil"/>
              <w:bottom w:val="nil"/>
            </w:tcBorders>
            <w:vAlign w:val="center"/>
          </w:tcPr>
          <w:p>
            <w:pPr>
              <w:spacing w:line="300" w:lineRule="exact"/>
              <w:rPr>
                <w:rFonts w:eastAsia="仿宋_GB2312"/>
                <w:sz w:val="34"/>
                <w:szCs w:val="34"/>
              </w:rPr>
            </w:pPr>
          </w:p>
        </w:tc>
        <w:tc>
          <w:tcPr>
            <w:tcW w:w="1939" w:type="dxa"/>
            <w:tcBorders>
              <w:bottom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·党支部对递交入党申请书6个月以上的申请人，采取党员推荐或群团推优方式产生入党积极分子人选</w:t>
            </w:r>
          </w:p>
          <w:p>
            <w:pPr>
              <w:spacing w:line="140" w:lineRule="exact"/>
              <w:ind w:left="130" w:hanging="130" w:hangingChars="100"/>
              <w:rPr>
                <w:rFonts w:eastAsia="仿宋_GB2312"/>
                <w:sz w:val="13"/>
                <w:szCs w:val="13"/>
              </w:rPr>
            </w:pPr>
            <w:r>
              <w:rPr>
                <w:rFonts w:eastAsia="仿宋_GB2312"/>
                <w:sz w:val="13"/>
                <w:szCs w:val="13"/>
              </w:rPr>
              <w:t>·支委会（没有支委会由支部大会，下同）研究决定，形成决议，确定入党积极分子，支部填入《入党积极分子考察登记表》</w:t>
            </w:r>
          </w:p>
        </w:tc>
        <w:tc>
          <w:tcPr>
            <w:tcW w:w="312" w:type="dxa"/>
            <w:vMerge w:val="continue"/>
            <w:tcBorders>
              <w:bottom w:val="nil"/>
            </w:tcBorders>
            <w:vAlign w:val="center"/>
          </w:tcPr>
          <w:p>
            <w:pPr>
              <w:spacing w:line="140" w:lineRule="exact"/>
              <w:jc w:val="center"/>
              <w:rPr>
                <w:rFonts w:eastAsia="仿宋_GB2312"/>
                <w:sz w:val="13"/>
                <w:szCs w:val="13"/>
              </w:rPr>
            </w:pPr>
          </w:p>
        </w:tc>
        <w:tc>
          <w:tcPr>
            <w:tcW w:w="1938" w:type="dxa"/>
            <w:tcBorders>
              <w:bottom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·党支部一般15日内向基层党委上报进行入党积极分子备案的报告</w:t>
            </w:r>
          </w:p>
          <w:p>
            <w:pPr>
              <w:spacing w:line="140" w:lineRule="exact"/>
              <w:ind w:left="130" w:hanging="130" w:hangingChars="100"/>
              <w:rPr>
                <w:rFonts w:eastAsia="仿宋_GB2312"/>
                <w:sz w:val="13"/>
                <w:szCs w:val="13"/>
              </w:rPr>
            </w:pPr>
            <w:r>
              <w:rPr>
                <w:rFonts w:eastAsia="仿宋_GB2312"/>
                <w:sz w:val="13"/>
                <w:szCs w:val="13"/>
              </w:rPr>
              <w:t>·基层党委审查后，将备案意见填入《入党积极分子考察登记表》</w:t>
            </w:r>
          </w:p>
        </w:tc>
        <w:tc>
          <w:tcPr>
            <w:tcW w:w="311" w:type="dxa"/>
            <w:vMerge w:val="continue"/>
            <w:tcBorders>
              <w:bottom w:val="nil"/>
              <w:right w:val="single" w:color="auto" w:sz="4" w:space="0"/>
            </w:tcBorders>
            <w:vAlign w:val="top"/>
          </w:tcPr>
          <w:p>
            <w:pPr>
              <w:spacing w:line="140" w:lineRule="exact"/>
              <w:rPr>
                <w:rFonts w:eastAsia="仿宋_GB2312"/>
                <w:sz w:val="13"/>
                <w:szCs w:val="13"/>
              </w:rPr>
            </w:pPr>
          </w:p>
        </w:tc>
        <w:tc>
          <w:tcPr>
            <w:tcW w:w="1640" w:type="dxa"/>
            <w:tcBorders>
              <w:left w:val="single" w:color="auto" w:sz="4" w:space="0"/>
              <w:bottom w:val="single" w:color="auto" w:sz="4" w:space="0"/>
              <w:right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·党支部制定1-2名正式党员作为培养联系人</w:t>
            </w:r>
          </w:p>
        </w:tc>
        <w:tc>
          <w:tcPr>
            <w:tcW w:w="311" w:type="dxa"/>
            <w:vMerge w:val="continue"/>
            <w:tcBorders>
              <w:left w:val="single" w:color="auto" w:sz="4" w:space="0"/>
              <w:bottom w:val="nil"/>
              <w:right w:val="single" w:color="auto" w:sz="4" w:space="0"/>
            </w:tcBorders>
            <w:vAlign w:val="center"/>
          </w:tcPr>
          <w:p>
            <w:pPr>
              <w:spacing w:line="140" w:lineRule="exact"/>
              <w:rPr>
                <w:rFonts w:eastAsia="仿宋_GB2312"/>
                <w:sz w:val="13"/>
                <w:szCs w:val="13"/>
              </w:rPr>
            </w:pPr>
          </w:p>
        </w:tc>
        <w:tc>
          <w:tcPr>
            <w:tcW w:w="2011" w:type="dxa"/>
            <w:tcBorders>
              <w:left w:val="single" w:color="auto" w:sz="4" w:space="0"/>
              <w:bottom w:val="single" w:color="auto" w:sz="4" w:space="0"/>
              <w:right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·入党积极分子每季度向党支部进行书面思想汇报</w:t>
            </w:r>
          </w:p>
          <w:p>
            <w:pPr>
              <w:spacing w:line="140" w:lineRule="exact"/>
              <w:ind w:left="130" w:hanging="130" w:hangingChars="100"/>
              <w:rPr>
                <w:rFonts w:eastAsia="仿宋_GB2312"/>
                <w:sz w:val="13"/>
                <w:szCs w:val="13"/>
              </w:rPr>
            </w:pPr>
            <w:r>
              <w:rPr>
                <w:rFonts w:eastAsia="仿宋_GB2312"/>
                <w:sz w:val="13"/>
                <w:szCs w:val="13"/>
              </w:rPr>
              <w:t>·党支部进行培养教育，每半年考查一次，填写入党积极分子培养考察登记表</w:t>
            </w:r>
          </w:p>
        </w:tc>
        <w:tc>
          <w:tcPr>
            <w:tcW w:w="311" w:type="dxa"/>
            <w:vMerge w:val="continue"/>
            <w:tcBorders>
              <w:left w:val="single" w:color="auto" w:sz="4" w:space="0"/>
              <w:bottom w:val="nil"/>
              <w:right w:val="nil"/>
            </w:tcBorders>
            <w:vAlign w:val="top"/>
          </w:tcPr>
          <w:p>
            <w:pPr>
              <w:spacing w:line="140" w:lineRule="exact"/>
              <w:jc w:val="center"/>
              <w:rPr>
                <w:rFonts w:eastAsia="方正小标宋简体"/>
                <w:sz w:val="13"/>
                <w:szCs w:val="13"/>
              </w:rPr>
            </w:pPr>
          </w:p>
        </w:tc>
        <w:tc>
          <w:tcPr>
            <w:tcW w:w="1640" w:type="dxa"/>
            <w:vMerge w:val="continue"/>
            <w:tcBorders>
              <w:top w:val="nil"/>
              <w:left w:val="nil"/>
              <w:bottom w:val="nil"/>
              <w:right w:val="nil"/>
            </w:tcBorders>
            <w:vAlign w:val="center"/>
          </w:tcPr>
          <w:p>
            <w:pPr>
              <w:spacing w:line="140" w:lineRule="exact"/>
              <w:jc w:val="center"/>
              <w:rPr>
                <w:rFonts w:eastAsia="仿宋_GB2312"/>
                <w:sz w:val="13"/>
                <w:szCs w:val="13"/>
              </w:rPr>
            </w:pPr>
          </w:p>
        </w:tc>
        <w:tc>
          <w:tcPr>
            <w:tcW w:w="311" w:type="dxa"/>
            <w:vMerge w:val="continue"/>
            <w:tcBorders>
              <w:left w:val="nil"/>
              <w:bottom w:val="nil"/>
              <w:right w:val="nil"/>
            </w:tcBorders>
            <w:vAlign w:val="top"/>
          </w:tcPr>
          <w:p>
            <w:pPr>
              <w:spacing w:line="140" w:lineRule="exact"/>
              <w:jc w:val="center"/>
              <w:rPr>
                <w:sz w:val="13"/>
                <w:szCs w:val="13"/>
              </w:rPr>
            </w:pPr>
          </w:p>
        </w:tc>
        <w:tc>
          <w:tcPr>
            <w:tcW w:w="1579" w:type="dxa"/>
            <w:vMerge w:val="continue"/>
            <w:tcBorders>
              <w:top w:val="nil"/>
              <w:left w:val="nil"/>
              <w:bottom w:val="nil"/>
              <w:right w:val="nil"/>
            </w:tcBorders>
            <w:vAlign w:val="center"/>
          </w:tcPr>
          <w:p>
            <w:pPr>
              <w:spacing w:line="140" w:lineRule="exact"/>
              <w:jc w:val="center"/>
              <w:rPr>
                <w:sz w:val="13"/>
                <w:szCs w:val="13"/>
              </w:rPr>
            </w:pPr>
          </w:p>
        </w:tc>
        <w:tc>
          <w:tcPr>
            <w:tcW w:w="311" w:type="dxa"/>
            <w:vMerge w:val="continue"/>
            <w:tcBorders>
              <w:top w:val="nil"/>
              <w:left w:val="nil"/>
              <w:bottom w:val="nil"/>
              <w:right w:val="nil"/>
            </w:tcBorders>
            <w:vAlign w:val="top"/>
          </w:tcPr>
          <w:p>
            <w:pPr>
              <w:spacing w:line="140" w:lineRule="exact"/>
              <w:jc w:val="center"/>
              <w:rPr>
                <w:sz w:val="13"/>
                <w:szCs w:val="13"/>
              </w:rPr>
            </w:pPr>
          </w:p>
        </w:tc>
        <w:tc>
          <w:tcPr>
            <w:tcW w:w="1740" w:type="dxa"/>
            <w:vMerge w:val="continue"/>
            <w:tcBorders>
              <w:top w:val="nil"/>
              <w:left w:val="nil"/>
              <w:bottom w:val="nil"/>
              <w:right w:val="nil"/>
            </w:tcBorders>
            <w:vAlign w:val="center"/>
          </w:tcPr>
          <w:p>
            <w:pPr>
              <w:spacing w:line="140" w:lineRule="exact"/>
              <w:jc w:val="center"/>
              <w:rPr>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642" w:type="dxa"/>
            <w:tcBorders>
              <w:top w:val="nil"/>
              <w:left w:val="nil"/>
              <w:bottom w:val="nil"/>
              <w:right w:val="nil"/>
            </w:tcBorders>
            <w:vAlign w:val="center"/>
          </w:tcPr>
          <w:p>
            <w:pPr>
              <w:spacing w:line="240" w:lineRule="exact"/>
              <w:jc w:val="center"/>
              <w:rPr>
                <w:rFonts w:eastAsia="黑体"/>
                <w:sz w:val="18"/>
                <w:szCs w:val="18"/>
              </w:rPr>
            </w:pPr>
            <w:r>
              <w:rPr>
                <w:rFonts w:eastAsia="黑体"/>
                <w:sz w:val="18"/>
                <w:szCs w:val="18"/>
              </w:rPr>
              <w:t>↓</w:t>
            </w:r>
          </w:p>
        </w:tc>
        <w:tc>
          <w:tcPr>
            <w:tcW w:w="312" w:type="dxa"/>
            <w:tcBorders>
              <w:top w:val="nil"/>
              <w:left w:val="nil"/>
              <w:bottom w:val="nil"/>
              <w:right w:val="nil"/>
            </w:tcBorders>
            <w:vAlign w:val="top"/>
          </w:tcPr>
          <w:p>
            <w:pPr>
              <w:spacing w:line="240" w:lineRule="exact"/>
              <w:rPr>
                <w:rFonts w:eastAsia="仿宋_GB2312"/>
                <w:sz w:val="34"/>
                <w:szCs w:val="34"/>
              </w:rPr>
            </w:pPr>
          </w:p>
        </w:tc>
        <w:tc>
          <w:tcPr>
            <w:tcW w:w="1939" w:type="dxa"/>
            <w:tcBorders>
              <w:left w:val="nil"/>
              <w:right w:val="nil"/>
            </w:tcBorders>
            <w:vAlign w:val="center"/>
          </w:tcPr>
          <w:p>
            <w:pPr>
              <w:spacing w:line="140" w:lineRule="exact"/>
              <w:jc w:val="center"/>
              <w:rPr>
                <w:rFonts w:eastAsia="仿宋_GB2312"/>
                <w:sz w:val="13"/>
                <w:szCs w:val="13"/>
              </w:rPr>
            </w:pPr>
          </w:p>
        </w:tc>
        <w:tc>
          <w:tcPr>
            <w:tcW w:w="312" w:type="dxa"/>
            <w:tcBorders>
              <w:top w:val="nil"/>
              <w:left w:val="nil"/>
              <w:bottom w:val="nil"/>
              <w:right w:val="nil"/>
            </w:tcBorders>
            <w:vAlign w:val="center"/>
          </w:tcPr>
          <w:p>
            <w:pPr>
              <w:spacing w:line="140" w:lineRule="exact"/>
              <w:jc w:val="center"/>
              <w:rPr>
                <w:rFonts w:eastAsia="仿宋_GB2312"/>
                <w:sz w:val="13"/>
                <w:szCs w:val="13"/>
              </w:rPr>
            </w:pPr>
          </w:p>
        </w:tc>
        <w:tc>
          <w:tcPr>
            <w:tcW w:w="1938" w:type="dxa"/>
            <w:tcBorders>
              <w:left w:val="nil"/>
              <w:bottom w:val="nil"/>
              <w:right w:val="nil"/>
            </w:tcBorders>
            <w:vAlign w:val="center"/>
          </w:tcPr>
          <w:p>
            <w:pPr>
              <w:spacing w:line="140" w:lineRule="exact"/>
              <w:jc w:val="center"/>
              <w:rPr>
                <w:rFonts w:eastAsia="仿宋_GB2312"/>
                <w:sz w:val="13"/>
                <w:szCs w:val="13"/>
              </w:rPr>
            </w:pPr>
          </w:p>
        </w:tc>
        <w:tc>
          <w:tcPr>
            <w:tcW w:w="311" w:type="dxa"/>
            <w:tcBorders>
              <w:top w:val="nil"/>
              <w:left w:val="nil"/>
              <w:bottom w:val="nil"/>
              <w:right w:val="nil"/>
            </w:tcBorders>
            <w:vAlign w:val="top"/>
          </w:tcPr>
          <w:p>
            <w:pPr>
              <w:spacing w:line="140" w:lineRule="exact"/>
              <w:jc w:val="center"/>
              <w:rPr>
                <w:rFonts w:eastAsia="仿宋_GB2312"/>
                <w:sz w:val="13"/>
                <w:szCs w:val="13"/>
              </w:rPr>
            </w:pPr>
          </w:p>
        </w:tc>
        <w:tc>
          <w:tcPr>
            <w:tcW w:w="1640" w:type="dxa"/>
            <w:tcBorders>
              <w:top w:val="single" w:color="auto" w:sz="4" w:space="0"/>
              <w:left w:val="nil"/>
              <w:bottom w:val="nil"/>
              <w:right w:val="nil"/>
            </w:tcBorders>
            <w:vAlign w:val="center"/>
          </w:tcPr>
          <w:p>
            <w:pPr>
              <w:spacing w:line="140" w:lineRule="exact"/>
              <w:jc w:val="center"/>
              <w:rPr>
                <w:rFonts w:eastAsia="仿宋_GB2312"/>
                <w:sz w:val="13"/>
                <w:szCs w:val="13"/>
              </w:rPr>
            </w:pPr>
          </w:p>
        </w:tc>
        <w:tc>
          <w:tcPr>
            <w:tcW w:w="311" w:type="dxa"/>
            <w:tcBorders>
              <w:top w:val="nil"/>
              <w:left w:val="nil"/>
              <w:bottom w:val="nil"/>
              <w:right w:val="nil"/>
            </w:tcBorders>
            <w:vAlign w:val="top"/>
          </w:tcPr>
          <w:p>
            <w:pPr>
              <w:spacing w:line="140" w:lineRule="exact"/>
              <w:jc w:val="center"/>
              <w:rPr>
                <w:rFonts w:eastAsia="仿宋_GB2312"/>
                <w:sz w:val="13"/>
                <w:szCs w:val="13"/>
              </w:rPr>
            </w:pPr>
          </w:p>
        </w:tc>
        <w:tc>
          <w:tcPr>
            <w:tcW w:w="2011" w:type="dxa"/>
            <w:tcBorders>
              <w:top w:val="single" w:color="auto" w:sz="4" w:space="0"/>
              <w:left w:val="nil"/>
              <w:bottom w:val="nil"/>
              <w:right w:val="nil"/>
            </w:tcBorders>
            <w:vAlign w:val="center"/>
          </w:tcPr>
          <w:p>
            <w:pPr>
              <w:spacing w:line="140" w:lineRule="exact"/>
              <w:jc w:val="center"/>
              <w:rPr>
                <w:rFonts w:eastAsia="仿宋_GB2312"/>
                <w:sz w:val="13"/>
                <w:szCs w:val="13"/>
              </w:rPr>
            </w:pPr>
          </w:p>
        </w:tc>
        <w:tc>
          <w:tcPr>
            <w:tcW w:w="311" w:type="dxa"/>
            <w:tcBorders>
              <w:top w:val="nil"/>
              <w:left w:val="nil"/>
              <w:bottom w:val="nil"/>
              <w:right w:val="nil"/>
            </w:tcBorders>
            <w:vAlign w:val="top"/>
          </w:tcPr>
          <w:p>
            <w:pPr>
              <w:spacing w:line="140" w:lineRule="exact"/>
              <w:jc w:val="center"/>
              <w:rPr>
                <w:rFonts w:eastAsia="仿宋_GB2312"/>
                <w:sz w:val="13"/>
                <w:szCs w:val="13"/>
              </w:rPr>
            </w:pPr>
          </w:p>
        </w:tc>
        <w:tc>
          <w:tcPr>
            <w:tcW w:w="1640" w:type="dxa"/>
            <w:tcBorders>
              <w:top w:val="nil"/>
              <w:left w:val="nil"/>
              <w:bottom w:val="nil"/>
              <w:right w:val="nil"/>
            </w:tcBorders>
            <w:vAlign w:val="center"/>
          </w:tcPr>
          <w:p>
            <w:pPr>
              <w:spacing w:line="140" w:lineRule="exact"/>
              <w:jc w:val="center"/>
              <w:rPr>
                <w:rFonts w:eastAsia="仿宋_GB2312"/>
                <w:sz w:val="13"/>
                <w:szCs w:val="13"/>
              </w:rPr>
            </w:pPr>
          </w:p>
        </w:tc>
        <w:tc>
          <w:tcPr>
            <w:tcW w:w="311" w:type="dxa"/>
            <w:tcBorders>
              <w:top w:val="nil"/>
              <w:left w:val="nil"/>
              <w:bottom w:val="nil"/>
              <w:right w:val="nil"/>
            </w:tcBorders>
            <w:vAlign w:val="top"/>
          </w:tcPr>
          <w:p>
            <w:pPr>
              <w:spacing w:line="140" w:lineRule="exact"/>
              <w:jc w:val="center"/>
              <w:rPr>
                <w:sz w:val="13"/>
                <w:szCs w:val="13"/>
              </w:rPr>
            </w:pPr>
          </w:p>
        </w:tc>
        <w:tc>
          <w:tcPr>
            <w:tcW w:w="1579" w:type="dxa"/>
            <w:tcBorders>
              <w:top w:val="nil"/>
              <w:left w:val="nil"/>
              <w:bottom w:val="nil"/>
              <w:right w:val="nil"/>
            </w:tcBorders>
            <w:vAlign w:val="center"/>
          </w:tcPr>
          <w:p>
            <w:pPr>
              <w:spacing w:line="140" w:lineRule="exact"/>
              <w:jc w:val="center"/>
              <w:rPr>
                <w:sz w:val="13"/>
                <w:szCs w:val="13"/>
              </w:rPr>
            </w:pPr>
          </w:p>
        </w:tc>
        <w:tc>
          <w:tcPr>
            <w:tcW w:w="311" w:type="dxa"/>
            <w:tcBorders>
              <w:top w:val="nil"/>
              <w:left w:val="nil"/>
              <w:bottom w:val="nil"/>
              <w:right w:val="nil"/>
            </w:tcBorders>
            <w:vAlign w:val="top"/>
          </w:tcPr>
          <w:p>
            <w:pPr>
              <w:spacing w:line="140" w:lineRule="exact"/>
              <w:jc w:val="center"/>
              <w:rPr>
                <w:sz w:val="13"/>
                <w:szCs w:val="13"/>
              </w:rPr>
            </w:pPr>
          </w:p>
        </w:tc>
        <w:tc>
          <w:tcPr>
            <w:tcW w:w="1740" w:type="dxa"/>
            <w:tcBorders>
              <w:top w:val="nil"/>
              <w:left w:val="nil"/>
              <w:bottom w:val="nil"/>
              <w:right w:val="nil"/>
            </w:tcBorders>
            <w:vAlign w:val="center"/>
          </w:tcPr>
          <w:p>
            <w:pPr>
              <w:spacing w:line="140" w:lineRule="exact"/>
              <w:jc w:val="center"/>
              <w:rPr>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1642" w:type="dxa"/>
            <w:vMerge w:val="restart"/>
            <w:tcBorders>
              <w:top w:val="nil"/>
              <w:left w:val="nil"/>
              <w:right w:val="nil"/>
            </w:tcBorders>
            <w:vAlign w:val="center"/>
          </w:tcPr>
          <w:p>
            <w:pPr>
              <w:spacing w:line="300" w:lineRule="exact"/>
              <w:ind w:left="360" w:hanging="360" w:hangingChars="200"/>
              <w:rPr>
                <w:rFonts w:eastAsia="黑体"/>
                <w:sz w:val="18"/>
                <w:szCs w:val="18"/>
              </w:rPr>
            </w:pPr>
            <w:r>
              <w:rPr>
                <w:rFonts w:eastAsia="黑体"/>
                <w:sz w:val="18"/>
                <w:szCs w:val="18"/>
              </w:rPr>
              <w:t>三、发展对象的确定和考察</w:t>
            </w:r>
          </w:p>
        </w:tc>
        <w:tc>
          <w:tcPr>
            <w:tcW w:w="312" w:type="dxa"/>
            <w:vMerge w:val="restart"/>
            <w:tcBorders>
              <w:top w:val="nil"/>
              <w:left w:val="nil"/>
            </w:tcBorders>
            <w:vAlign w:val="center"/>
          </w:tcPr>
          <w:p>
            <w:pPr>
              <w:spacing w:line="300" w:lineRule="exact"/>
              <w:jc w:val="center"/>
              <w:rPr>
                <w:rFonts w:eastAsia="仿宋_GB2312"/>
                <w:sz w:val="34"/>
                <w:szCs w:val="34"/>
              </w:rPr>
            </w:pPr>
            <w:r>
              <w:rPr>
                <w:color w:val="000000"/>
                <w:sz w:val="13"/>
                <w:szCs w:val="13"/>
              </w:rPr>
              <w:t>→</w:t>
            </w:r>
          </w:p>
        </w:tc>
        <w:tc>
          <w:tcPr>
            <w:tcW w:w="1939" w:type="dxa"/>
            <w:tcBorders>
              <w:bottom w:val="single" w:color="auto" w:sz="4" w:space="0"/>
            </w:tcBorders>
            <w:vAlign w:val="center"/>
          </w:tcPr>
          <w:p>
            <w:pPr>
              <w:spacing w:line="140" w:lineRule="exact"/>
              <w:jc w:val="center"/>
              <w:rPr>
                <w:rFonts w:eastAsia="仿宋_GB2312"/>
                <w:sz w:val="13"/>
                <w:szCs w:val="13"/>
              </w:rPr>
            </w:pPr>
            <w:r>
              <w:rPr>
                <w:rFonts w:eastAsia="仿宋_GB2312"/>
                <w:sz w:val="13"/>
                <w:szCs w:val="13"/>
              </w:rPr>
              <w:t>7.确定发展对象人选</w:t>
            </w:r>
          </w:p>
        </w:tc>
        <w:tc>
          <w:tcPr>
            <w:tcW w:w="312" w:type="dxa"/>
            <w:vMerge w:val="restart"/>
            <w:tcBorders>
              <w:top w:val="nil"/>
            </w:tcBorders>
            <w:vAlign w:val="center"/>
          </w:tcPr>
          <w:p>
            <w:pPr>
              <w:spacing w:line="140" w:lineRule="exact"/>
              <w:jc w:val="center"/>
              <w:rPr>
                <w:rFonts w:eastAsia="仿宋_GB2312"/>
                <w:sz w:val="13"/>
                <w:szCs w:val="13"/>
              </w:rPr>
            </w:pPr>
            <w:r>
              <w:rPr>
                <w:color w:val="000000"/>
                <w:sz w:val="13"/>
                <w:szCs w:val="13"/>
              </w:rPr>
              <w:t>→</w:t>
            </w:r>
          </w:p>
        </w:tc>
        <w:tc>
          <w:tcPr>
            <w:tcW w:w="1938" w:type="dxa"/>
            <w:vAlign w:val="center"/>
          </w:tcPr>
          <w:p>
            <w:pPr>
              <w:spacing w:line="140" w:lineRule="exact"/>
              <w:jc w:val="center"/>
              <w:rPr>
                <w:rFonts w:eastAsia="仿宋_GB2312"/>
                <w:sz w:val="13"/>
                <w:szCs w:val="13"/>
              </w:rPr>
            </w:pPr>
            <w:r>
              <w:rPr>
                <w:rFonts w:eastAsia="仿宋_GB2312"/>
                <w:sz w:val="13"/>
                <w:szCs w:val="13"/>
              </w:rPr>
              <w:t>8.上级党委备案</w:t>
            </w:r>
          </w:p>
        </w:tc>
        <w:tc>
          <w:tcPr>
            <w:tcW w:w="311" w:type="dxa"/>
            <w:vMerge w:val="restart"/>
            <w:tcBorders>
              <w:top w:val="nil"/>
            </w:tcBorders>
            <w:vAlign w:val="center"/>
          </w:tcPr>
          <w:p>
            <w:pPr>
              <w:spacing w:line="140" w:lineRule="exact"/>
              <w:jc w:val="center"/>
              <w:rPr>
                <w:rFonts w:eastAsia="仿宋_GB2312"/>
                <w:sz w:val="13"/>
                <w:szCs w:val="13"/>
              </w:rPr>
            </w:pPr>
            <w:r>
              <w:rPr>
                <w:color w:val="000000"/>
                <w:sz w:val="13"/>
                <w:szCs w:val="13"/>
              </w:rPr>
              <w:t>→</w:t>
            </w:r>
          </w:p>
        </w:tc>
        <w:tc>
          <w:tcPr>
            <w:tcW w:w="1640" w:type="dxa"/>
            <w:vAlign w:val="center"/>
          </w:tcPr>
          <w:p>
            <w:pPr>
              <w:spacing w:line="140" w:lineRule="exact"/>
              <w:jc w:val="center"/>
              <w:rPr>
                <w:rFonts w:eastAsia="仿宋_GB2312"/>
                <w:sz w:val="13"/>
                <w:szCs w:val="13"/>
              </w:rPr>
            </w:pPr>
            <w:r>
              <w:rPr>
                <w:rFonts w:eastAsia="仿宋_GB2312"/>
                <w:sz w:val="13"/>
                <w:szCs w:val="13"/>
              </w:rPr>
              <w:t>9.确定入党介绍人</w:t>
            </w:r>
          </w:p>
        </w:tc>
        <w:tc>
          <w:tcPr>
            <w:tcW w:w="311" w:type="dxa"/>
            <w:vMerge w:val="restart"/>
            <w:tcBorders>
              <w:top w:val="nil"/>
            </w:tcBorders>
            <w:vAlign w:val="center"/>
          </w:tcPr>
          <w:p>
            <w:pPr>
              <w:spacing w:line="140" w:lineRule="exact"/>
              <w:jc w:val="center"/>
              <w:rPr>
                <w:rFonts w:eastAsia="仿宋_GB2312"/>
                <w:sz w:val="13"/>
                <w:szCs w:val="13"/>
              </w:rPr>
            </w:pPr>
            <w:r>
              <w:rPr>
                <w:color w:val="000000"/>
                <w:sz w:val="13"/>
                <w:szCs w:val="13"/>
              </w:rPr>
              <w:t>→</w:t>
            </w:r>
          </w:p>
        </w:tc>
        <w:tc>
          <w:tcPr>
            <w:tcW w:w="2011" w:type="dxa"/>
            <w:vAlign w:val="center"/>
          </w:tcPr>
          <w:p>
            <w:pPr>
              <w:spacing w:line="140" w:lineRule="exact"/>
              <w:jc w:val="center"/>
              <w:rPr>
                <w:rFonts w:eastAsia="仿宋_GB2312"/>
                <w:sz w:val="13"/>
                <w:szCs w:val="13"/>
              </w:rPr>
            </w:pPr>
            <w:r>
              <w:rPr>
                <w:rFonts w:eastAsia="仿宋_GB2312"/>
                <w:sz w:val="13"/>
                <w:szCs w:val="13"/>
              </w:rPr>
              <w:t>10.进行政治审查</w:t>
            </w:r>
          </w:p>
        </w:tc>
        <w:tc>
          <w:tcPr>
            <w:tcW w:w="311" w:type="dxa"/>
            <w:vMerge w:val="restart"/>
            <w:tcBorders>
              <w:top w:val="nil"/>
            </w:tcBorders>
            <w:vAlign w:val="center"/>
          </w:tcPr>
          <w:p>
            <w:pPr>
              <w:spacing w:line="140" w:lineRule="exact"/>
              <w:jc w:val="center"/>
              <w:rPr>
                <w:rFonts w:eastAsia="仿宋_GB2312"/>
                <w:sz w:val="13"/>
                <w:szCs w:val="13"/>
              </w:rPr>
            </w:pPr>
            <w:r>
              <w:rPr>
                <w:color w:val="000000"/>
                <w:sz w:val="13"/>
                <w:szCs w:val="13"/>
              </w:rPr>
              <w:t>→</w:t>
            </w:r>
          </w:p>
        </w:tc>
        <w:tc>
          <w:tcPr>
            <w:tcW w:w="1640" w:type="dxa"/>
            <w:vAlign w:val="center"/>
          </w:tcPr>
          <w:p>
            <w:pPr>
              <w:spacing w:line="140" w:lineRule="exact"/>
              <w:jc w:val="center"/>
              <w:rPr>
                <w:rFonts w:eastAsia="仿宋_GB2312"/>
                <w:sz w:val="13"/>
                <w:szCs w:val="13"/>
              </w:rPr>
            </w:pPr>
            <w:r>
              <w:rPr>
                <w:rFonts w:eastAsia="仿宋_GB2312"/>
                <w:sz w:val="13"/>
                <w:szCs w:val="13"/>
              </w:rPr>
              <w:t>11.开展短期集中培训</w:t>
            </w:r>
          </w:p>
        </w:tc>
        <w:tc>
          <w:tcPr>
            <w:tcW w:w="311" w:type="dxa"/>
            <w:vMerge w:val="restart"/>
            <w:tcBorders>
              <w:top w:val="nil"/>
              <w:right w:val="nil"/>
            </w:tcBorders>
            <w:vAlign w:val="top"/>
          </w:tcPr>
          <w:p>
            <w:pPr>
              <w:spacing w:line="140" w:lineRule="exact"/>
              <w:jc w:val="center"/>
              <w:rPr>
                <w:sz w:val="13"/>
                <w:szCs w:val="13"/>
              </w:rPr>
            </w:pPr>
          </w:p>
        </w:tc>
        <w:tc>
          <w:tcPr>
            <w:tcW w:w="1579" w:type="dxa"/>
            <w:tcBorders>
              <w:top w:val="nil"/>
              <w:left w:val="nil"/>
              <w:bottom w:val="nil"/>
              <w:right w:val="nil"/>
            </w:tcBorders>
            <w:vAlign w:val="center"/>
          </w:tcPr>
          <w:p>
            <w:pPr>
              <w:spacing w:line="140" w:lineRule="exact"/>
              <w:jc w:val="center"/>
              <w:rPr>
                <w:sz w:val="13"/>
                <w:szCs w:val="13"/>
              </w:rPr>
            </w:pPr>
          </w:p>
        </w:tc>
        <w:tc>
          <w:tcPr>
            <w:tcW w:w="311" w:type="dxa"/>
            <w:tcBorders>
              <w:top w:val="nil"/>
              <w:left w:val="nil"/>
              <w:bottom w:val="nil"/>
              <w:right w:val="nil"/>
            </w:tcBorders>
            <w:vAlign w:val="top"/>
          </w:tcPr>
          <w:p>
            <w:pPr>
              <w:spacing w:line="140" w:lineRule="exact"/>
              <w:jc w:val="center"/>
              <w:rPr>
                <w:sz w:val="13"/>
                <w:szCs w:val="13"/>
              </w:rPr>
            </w:pPr>
          </w:p>
        </w:tc>
        <w:tc>
          <w:tcPr>
            <w:tcW w:w="1740" w:type="dxa"/>
            <w:tcBorders>
              <w:top w:val="nil"/>
              <w:left w:val="nil"/>
              <w:bottom w:val="nil"/>
              <w:right w:val="nil"/>
            </w:tcBorders>
            <w:vAlign w:val="center"/>
          </w:tcPr>
          <w:p>
            <w:pPr>
              <w:spacing w:line="140" w:lineRule="exact"/>
              <w:jc w:val="center"/>
              <w:rPr>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7" w:hRule="exact"/>
        </w:trPr>
        <w:tc>
          <w:tcPr>
            <w:tcW w:w="1642" w:type="dxa"/>
            <w:vMerge w:val="continue"/>
            <w:tcBorders>
              <w:left w:val="nil"/>
              <w:bottom w:val="nil"/>
              <w:right w:val="nil"/>
            </w:tcBorders>
            <w:vAlign w:val="center"/>
          </w:tcPr>
          <w:p>
            <w:pPr>
              <w:spacing w:line="300" w:lineRule="exact"/>
              <w:rPr>
                <w:rFonts w:eastAsia="黑体"/>
                <w:sz w:val="18"/>
                <w:szCs w:val="18"/>
              </w:rPr>
            </w:pPr>
          </w:p>
        </w:tc>
        <w:tc>
          <w:tcPr>
            <w:tcW w:w="312" w:type="dxa"/>
            <w:vMerge w:val="continue"/>
            <w:tcBorders>
              <w:left w:val="nil"/>
              <w:bottom w:val="nil"/>
            </w:tcBorders>
            <w:vAlign w:val="center"/>
          </w:tcPr>
          <w:p>
            <w:pPr>
              <w:spacing w:line="300" w:lineRule="exact"/>
              <w:jc w:val="center"/>
              <w:rPr>
                <w:rFonts w:eastAsia="仿宋_GB2312"/>
                <w:sz w:val="34"/>
                <w:szCs w:val="34"/>
              </w:rPr>
            </w:pPr>
          </w:p>
        </w:tc>
        <w:tc>
          <w:tcPr>
            <w:tcW w:w="1939" w:type="dxa"/>
            <w:tcBorders>
              <w:bottom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·对经过1年以上培养教育和考察的入党积极分子研究提出列为发展对象的意见</w:t>
            </w:r>
          </w:p>
          <w:p>
            <w:pPr>
              <w:spacing w:line="140" w:lineRule="exact"/>
              <w:ind w:left="130" w:hanging="130" w:hangingChars="100"/>
              <w:rPr>
                <w:rFonts w:eastAsia="仿宋_GB2312"/>
                <w:sz w:val="13"/>
                <w:szCs w:val="13"/>
              </w:rPr>
            </w:pPr>
            <w:r>
              <w:rPr>
                <w:rFonts w:eastAsia="仿宋_GB2312"/>
                <w:sz w:val="13"/>
                <w:szCs w:val="13"/>
              </w:rPr>
              <w:t>·党支部召开推荐会听取党小组、培养联系人、党员群众意见</w:t>
            </w:r>
          </w:p>
          <w:p>
            <w:pPr>
              <w:spacing w:line="140" w:lineRule="exact"/>
              <w:ind w:left="130" w:hanging="130" w:hangingChars="100"/>
              <w:rPr>
                <w:rFonts w:eastAsia="仿宋_GB2312"/>
                <w:sz w:val="13"/>
                <w:szCs w:val="13"/>
              </w:rPr>
            </w:pPr>
            <w:r>
              <w:rPr>
                <w:rFonts w:eastAsia="仿宋_GB2312"/>
                <w:sz w:val="13"/>
                <w:szCs w:val="13"/>
              </w:rPr>
              <w:t>·支委会讨论研究，形成决议，确定发展对象人选</w:t>
            </w:r>
          </w:p>
          <w:p>
            <w:pPr>
              <w:spacing w:line="140" w:lineRule="exact"/>
              <w:ind w:left="130" w:hanging="130" w:hangingChars="100"/>
              <w:rPr>
                <w:rFonts w:eastAsia="仿宋_GB2312"/>
                <w:sz w:val="13"/>
                <w:szCs w:val="13"/>
              </w:rPr>
            </w:pPr>
            <w:r>
              <w:rPr>
                <w:rFonts w:eastAsia="仿宋_GB2312"/>
                <w:sz w:val="13"/>
                <w:szCs w:val="13"/>
              </w:rPr>
              <w:t>·公示不少于5个工作日，形成公示情况报告，填写《发展对象人选备案登记表》</w:t>
            </w:r>
          </w:p>
        </w:tc>
        <w:tc>
          <w:tcPr>
            <w:tcW w:w="312" w:type="dxa"/>
            <w:vMerge w:val="continue"/>
            <w:tcBorders>
              <w:bottom w:val="nil"/>
            </w:tcBorders>
            <w:vAlign w:val="center"/>
          </w:tcPr>
          <w:p>
            <w:pPr>
              <w:spacing w:line="140" w:lineRule="exact"/>
              <w:rPr>
                <w:rFonts w:eastAsia="方正小标宋简体"/>
                <w:sz w:val="13"/>
                <w:szCs w:val="13"/>
              </w:rPr>
            </w:pPr>
          </w:p>
        </w:tc>
        <w:tc>
          <w:tcPr>
            <w:tcW w:w="1938" w:type="dxa"/>
            <w:tcBorders>
              <w:bottom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·党支部向基层党委上报进行发展对象备案的报告</w:t>
            </w:r>
          </w:p>
          <w:p>
            <w:pPr>
              <w:spacing w:line="140" w:lineRule="exact"/>
              <w:ind w:left="130" w:hanging="130" w:hangingChars="100"/>
              <w:rPr>
                <w:rFonts w:eastAsia="仿宋_GB2312"/>
                <w:sz w:val="13"/>
                <w:szCs w:val="13"/>
              </w:rPr>
            </w:pPr>
            <w:r>
              <w:rPr>
                <w:rFonts w:eastAsia="仿宋_GB2312"/>
                <w:sz w:val="13"/>
                <w:szCs w:val="13"/>
              </w:rPr>
              <w:t>·上级党委审查研究提出意见，填入《发展对象备案登记表》</w:t>
            </w:r>
          </w:p>
        </w:tc>
        <w:tc>
          <w:tcPr>
            <w:tcW w:w="311" w:type="dxa"/>
            <w:vMerge w:val="continue"/>
            <w:tcBorders>
              <w:bottom w:val="nil"/>
            </w:tcBorders>
            <w:vAlign w:val="center"/>
          </w:tcPr>
          <w:p>
            <w:pPr>
              <w:spacing w:line="140" w:lineRule="exact"/>
              <w:rPr>
                <w:rFonts w:eastAsia="方正小标宋简体"/>
                <w:sz w:val="13"/>
                <w:szCs w:val="13"/>
              </w:rPr>
            </w:pPr>
          </w:p>
        </w:tc>
        <w:tc>
          <w:tcPr>
            <w:tcW w:w="1640" w:type="dxa"/>
            <w:tcBorders>
              <w:bottom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·党支部确定2名正式党员作为入党介绍人</w:t>
            </w:r>
          </w:p>
          <w:p>
            <w:pPr>
              <w:spacing w:line="140" w:lineRule="exact"/>
              <w:jc w:val="center"/>
              <w:rPr>
                <w:rFonts w:eastAsia="仿宋_GB2312"/>
                <w:sz w:val="13"/>
                <w:szCs w:val="13"/>
              </w:rPr>
            </w:pPr>
            <w:r>
              <w:rPr>
                <w:rFonts w:eastAsia="仿宋_GB2312"/>
                <w:sz w:val="13"/>
                <w:szCs w:val="13"/>
              </w:rPr>
              <w:t>·撰写自传</w:t>
            </w:r>
          </w:p>
        </w:tc>
        <w:tc>
          <w:tcPr>
            <w:tcW w:w="311" w:type="dxa"/>
            <w:vMerge w:val="continue"/>
            <w:tcBorders>
              <w:bottom w:val="nil"/>
            </w:tcBorders>
            <w:vAlign w:val="center"/>
          </w:tcPr>
          <w:p>
            <w:pPr>
              <w:spacing w:line="140" w:lineRule="exact"/>
              <w:rPr>
                <w:rFonts w:eastAsia="方正小标宋简体"/>
                <w:sz w:val="13"/>
                <w:szCs w:val="13"/>
              </w:rPr>
            </w:pPr>
          </w:p>
        </w:tc>
        <w:tc>
          <w:tcPr>
            <w:tcW w:w="2011" w:type="dxa"/>
            <w:tcBorders>
              <w:bottom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·党支部对发展对象进行政治审查，形成结论性政审材料</w:t>
            </w:r>
          </w:p>
        </w:tc>
        <w:tc>
          <w:tcPr>
            <w:tcW w:w="311" w:type="dxa"/>
            <w:vMerge w:val="continue"/>
            <w:tcBorders>
              <w:bottom w:val="nil"/>
            </w:tcBorders>
            <w:vAlign w:val="center"/>
          </w:tcPr>
          <w:p>
            <w:pPr>
              <w:spacing w:line="140" w:lineRule="exact"/>
              <w:rPr>
                <w:rFonts w:eastAsia="方正小标宋简体"/>
                <w:sz w:val="13"/>
                <w:szCs w:val="13"/>
              </w:rPr>
            </w:pPr>
          </w:p>
        </w:tc>
        <w:tc>
          <w:tcPr>
            <w:tcW w:w="1640" w:type="dxa"/>
            <w:tcBorders>
              <w:bottom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·基层党委或县级党委组织部门对发展对象进行不少于3天（或24个学时）的短期集中培训，将培训情况和鉴定意见填入《发展对象短期集中培训情况登记表》</w:t>
            </w:r>
          </w:p>
        </w:tc>
        <w:tc>
          <w:tcPr>
            <w:tcW w:w="311" w:type="dxa"/>
            <w:vMerge w:val="continue"/>
            <w:tcBorders>
              <w:bottom w:val="nil"/>
              <w:right w:val="nil"/>
            </w:tcBorders>
            <w:vAlign w:val="center"/>
          </w:tcPr>
          <w:p>
            <w:pPr>
              <w:spacing w:line="140" w:lineRule="exact"/>
              <w:rPr>
                <w:sz w:val="13"/>
                <w:szCs w:val="13"/>
              </w:rPr>
            </w:pPr>
          </w:p>
        </w:tc>
        <w:tc>
          <w:tcPr>
            <w:tcW w:w="1579" w:type="dxa"/>
            <w:tcBorders>
              <w:top w:val="nil"/>
              <w:left w:val="nil"/>
              <w:bottom w:val="nil"/>
              <w:right w:val="nil"/>
            </w:tcBorders>
            <w:vAlign w:val="center"/>
          </w:tcPr>
          <w:p>
            <w:pPr>
              <w:spacing w:line="140" w:lineRule="exact"/>
              <w:rPr>
                <w:sz w:val="13"/>
                <w:szCs w:val="13"/>
              </w:rPr>
            </w:pPr>
          </w:p>
        </w:tc>
        <w:tc>
          <w:tcPr>
            <w:tcW w:w="311" w:type="dxa"/>
            <w:tcBorders>
              <w:top w:val="nil"/>
              <w:left w:val="nil"/>
              <w:bottom w:val="nil"/>
              <w:right w:val="nil"/>
            </w:tcBorders>
            <w:vAlign w:val="center"/>
          </w:tcPr>
          <w:p>
            <w:pPr>
              <w:spacing w:line="140" w:lineRule="exact"/>
              <w:rPr>
                <w:sz w:val="13"/>
                <w:szCs w:val="13"/>
              </w:rPr>
            </w:pPr>
          </w:p>
        </w:tc>
        <w:tc>
          <w:tcPr>
            <w:tcW w:w="1740" w:type="dxa"/>
            <w:tcBorders>
              <w:top w:val="nil"/>
              <w:left w:val="nil"/>
              <w:bottom w:val="nil"/>
              <w:right w:val="nil"/>
            </w:tcBorders>
            <w:vAlign w:val="center"/>
          </w:tcPr>
          <w:p>
            <w:pPr>
              <w:spacing w:line="140" w:lineRule="exact"/>
              <w:rPr>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2" w:type="dxa"/>
            <w:tcBorders>
              <w:top w:val="nil"/>
              <w:left w:val="nil"/>
              <w:bottom w:val="nil"/>
              <w:right w:val="nil"/>
            </w:tcBorders>
            <w:vAlign w:val="center"/>
          </w:tcPr>
          <w:p>
            <w:pPr>
              <w:spacing w:line="240" w:lineRule="exact"/>
              <w:jc w:val="center"/>
              <w:rPr>
                <w:rFonts w:eastAsia="黑体"/>
                <w:sz w:val="18"/>
                <w:szCs w:val="18"/>
              </w:rPr>
            </w:pPr>
            <w:r>
              <w:rPr>
                <w:rFonts w:eastAsia="黑体"/>
                <w:sz w:val="18"/>
                <w:szCs w:val="18"/>
              </w:rPr>
              <w:t>↓</w:t>
            </w:r>
          </w:p>
        </w:tc>
        <w:tc>
          <w:tcPr>
            <w:tcW w:w="312" w:type="dxa"/>
            <w:tcBorders>
              <w:top w:val="nil"/>
              <w:left w:val="nil"/>
              <w:bottom w:val="nil"/>
              <w:right w:val="nil"/>
            </w:tcBorders>
            <w:vAlign w:val="center"/>
          </w:tcPr>
          <w:p>
            <w:pPr>
              <w:spacing w:line="240" w:lineRule="exact"/>
              <w:jc w:val="center"/>
              <w:rPr>
                <w:rFonts w:eastAsia="仿宋_GB2312"/>
                <w:sz w:val="34"/>
                <w:szCs w:val="34"/>
              </w:rPr>
            </w:pPr>
          </w:p>
        </w:tc>
        <w:tc>
          <w:tcPr>
            <w:tcW w:w="1939" w:type="dxa"/>
            <w:tcBorders>
              <w:left w:val="nil"/>
              <w:right w:val="nil"/>
            </w:tcBorders>
            <w:vAlign w:val="center"/>
          </w:tcPr>
          <w:p>
            <w:pPr>
              <w:spacing w:line="140" w:lineRule="exact"/>
              <w:jc w:val="center"/>
              <w:rPr>
                <w:rFonts w:eastAsia="仿宋_GB2312"/>
                <w:sz w:val="13"/>
                <w:szCs w:val="13"/>
              </w:rPr>
            </w:pPr>
          </w:p>
        </w:tc>
        <w:tc>
          <w:tcPr>
            <w:tcW w:w="312" w:type="dxa"/>
            <w:tcBorders>
              <w:top w:val="nil"/>
              <w:left w:val="nil"/>
              <w:bottom w:val="nil"/>
              <w:right w:val="nil"/>
            </w:tcBorders>
            <w:vAlign w:val="top"/>
          </w:tcPr>
          <w:p>
            <w:pPr>
              <w:spacing w:line="140" w:lineRule="exact"/>
              <w:jc w:val="center"/>
              <w:rPr>
                <w:rFonts w:eastAsia="仿宋_GB2312"/>
                <w:sz w:val="13"/>
                <w:szCs w:val="13"/>
              </w:rPr>
            </w:pPr>
          </w:p>
        </w:tc>
        <w:tc>
          <w:tcPr>
            <w:tcW w:w="1938" w:type="dxa"/>
            <w:tcBorders>
              <w:top w:val="nil"/>
              <w:left w:val="nil"/>
              <w:right w:val="nil"/>
            </w:tcBorders>
            <w:vAlign w:val="center"/>
          </w:tcPr>
          <w:p>
            <w:pPr>
              <w:spacing w:line="140" w:lineRule="exact"/>
              <w:jc w:val="center"/>
              <w:rPr>
                <w:rFonts w:eastAsia="仿宋_GB2312"/>
                <w:sz w:val="13"/>
                <w:szCs w:val="13"/>
              </w:rPr>
            </w:pPr>
          </w:p>
        </w:tc>
        <w:tc>
          <w:tcPr>
            <w:tcW w:w="311" w:type="dxa"/>
            <w:tcBorders>
              <w:top w:val="nil"/>
              <w:left w:val="nil"/>
              <w:bottom w:val="nil"/>
              <w:right w:val="nil"/>
            </w:tcBorders>
            <w:vAlign w:val="top"/>
          </w:tcPr>
          <w:p>
            <w:pPr>
              <w:spacing w:line="140" w:lineRule="exact"/>
              <w:jc w:val="center"/>
              <w:rPr>
                <w:rFonts w:eastAsia="仿宋_GB2312"/>
                <w:sz w:val="13"/>
                <w:szCs w:val="13"/>
              </w:rPr>
            </w:pPr>
          </w:p>
        </w:tc>
        <w:tc>
          <w:tcPr>
            <w:tcW w:w="1640" w:type="dxa"/>
            <w:tcBorders>
              <w:top w:val="nil"/>
              <w:left w:val="nil"/>
              <w:right w:val="nil"/>
            </w:tcBorders>
            <w:vAlign w:val="center"/>
          </w:tcPr>
          <w:p>
            <w:pPr>
              <w:spacing w:line="140" w:lineRule="exact"/>
              <w:jc w:val="center"/>
              <w:rPr>
                <w:rFonts w:eastAsia="仿宋_GB2312"/>
                <w:sz w:val="13"/>
                <w:szCs w:val="13"/>
              </w:rPr>
            </w:pPr>
          </w:p>
        </w:tc>
        <w:tc>
          <w:tcPr>
            <w:tcW w:w="311" w:type="dxa"/>
            <w:tcBorders>
              <w:top w:val="nil"/>
              <w:left w:val="nil"/>
              <w:bottom w:val="nil"/>
              <w:right w:val="nil"/>
            </w:tcBorders>
            <w:vAlign w:val="top"/>
          </w:tcPr>
          <w:p>
            <w:pPr>
              <w:spacing w:line="140" w:lineRule="exact"/>
              <w:jc w:val="center"/>
              <w:rPr>
                <w:rFonts w:eastAsia="仿宋_GB2312"/>
                <w:sz w:val="13"/>
                <w:szCs w:val="13"/>
              </w:rPr>
            </w:pPr>
          </w:p>
        </w:tc>
        <w:tc>
          <w:tcPr>
            <w:tcW w:w="2011" w:type="dxa"/>
            <w:tcBorders>
              <w:top w:val="nil"/>
              <w:left w:val="nil"/>
              <w:right w:val="nil"/>
            </w:tcBorders>
            <w:vAlign w:val="center"/>
          </w:tcPr>
          <w:p>
            <w:pPr>
              <w:spacing w:line="140" w:lineRule="exact"/>
              <w:jc w:val="center"/>
              <w:rPr>
                <w:rFonts w:eastAsia="仿宋_GB2312"/>
                <w:sz w:val="13"/>
                <w:szCs w:val="13"/>
              </w:rPr>
            </w:pPr>
          </w:p>
        </w:tc>
        <w:tc>
          <w:tcPr>
            <w:tcW w:w="311" w:type="dxa"/>
            <w:tcBorders>
              <w:top w:val="nil"/>
              <w:left w:val="nil"/>
              <w:bottom w:val="nil"/>
              <w:right w:val="nil"/>
            </w:tcBorders>
            <w:vAlign w:val="top"/>
          </w:tcPr>
          <w:p>
            <w:pPr>
              <w:spacing w:line="140" w:lineRule="exact"/>
              <w:jc w:val="center"/>
              <w:rPr>
                <w:rFonts w:eastAsia="仿宋_GB2312"/>
                <w:sz w:val="13"/>
                <w:szCs w:val="13"/>
              </w:rPr>
            </w:pPr>
          </w:p>
        </w:tc>
        <w:tc>
          <w:tcPr>
            <w:tcW w:w="1640" w:type="dxa"/>
            <w:tcBorders>
              <w:top w:val="nil"/>
              <w:left w:val="nil"/>
              <w:right w:val="nil"/>
            </w:tcBorders>
            <w:vAlign w:val="center"/>
          </w:tcPr>
          <w:p>
            <w:pPr>
              <w:spacing w:line="140" w:lineRule="exact"/>
              <w:jc w:val="center"/>
              <w:rPr>
                <w:rFonts w:eastAsia="仿宋_GB2312"/>
                <w:sz w:val="13"/>
                <w:szCs w:val="13"/>
              </w:rPr>
            </w:pPr>
          </w:p>
        </w:tc>
        <w:tc>
          <w:tcPr>
            <w:tcW w:w="311" w:type="dxa"/>
            <w:tcBorders>
              <w:top w:val="nil"/>
              <w:left w:val="nil"/>
              <w:bottom w:val="nil"/>
              <w:right w:val="nil"/>
            </w:tcBorders>
            <w:vAlign w:val="top"/>
          </w:tcPr>
          <w:p>
            <w:pPr>
              <w:spacing w:line="140" w:lineRule="exact"/>
              <w:jc w:val="center"/>
              <w:rPr>
                <w:sz w:val="13"/>
                <w:szCs w:val="13"/>
              </w:rPr>
            </w:pPr>
          </w:p>
        </w:tc>
        <w:tc>
          <w:tcPr>
            <w:tcW w:w="1579" w:type="dxa"/>
            <w:tcBorders>
              <w:top w:val="nil"/>
              <w:left w:val="nil"/>
              <w:bottom w:val="single" w:color="auto" w:sz="4" w:space="0"/>
              <w:right w:val="nil"/>
            </w:tcBorders>
            <w:vAlign w:val="center"/>
          </w:tcPr>
          <w:p>
            <w:pPr>
              <w:spacing w:line="140" w:lineRule="exact"/>
              <w:jc w:val="center"/>
              <w:rPr>
                <w:sz w:val="13"/>
                <w:szCs w:val="13"/>
              </w:rPr>
            </w:pPr>
          </w:p>
        </w:tc>
        <w:tc>
          <w:tcPr>
            <w:tcW w:w="311" w:type="dxa"/>
            <w:tcBorders>
              <w:top w:val="nil"/>
              <w:left w:val="nil"/>
              <w:bottom w:val="nil"/>
              <w:right w:val="nil"/>
            </w:tcBorders>
            <w:vAlign w:val="top"/>
          </w:tcPr>
          <w:p>
            <w:pPr>
              <w:spacing w:line="140" w:lineRule="exact"/>
              <w:jc w:val="center"/>
              <w:rPr>
                <w:sz w:val="13"/>
                <w:szCs w:val="13"/>
              </w:rPr>
            </w:pPr>
          </w:p>
        </w:tc>
        <w:tc>
          <w:tcPr>
            <w:tcW w:w="1740" w:type="dxa"/>
            <w:tcBorders>
              <w:top w:val="nil"/>
              <w:left w:val="nil"/>
              <w:bottom w:val="single" w:color="auto" w:sz="4" w:space="0"/>
              <w:right w:val="nil"/>
            </w:tcBorders>
            <w:vAlign w:val="center"/>
          </w:tcPr>
          <w:p>
            <w:pPr>
              <w:spacing w:line="140" w:lineRule="exact"/>
              <w:jc w:val="center"/>
              <w:rPr>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1642" w:type="dxa"/>
            <w:vMerge w:val="restart"/>
            <w:tcBorders>
              <w:top w:val="nil"/>
              <w:left w:val="nil"/>
              <w:right w:val="nil"/>
            </w:tcBorders>
            <w:vAlign w:val="center"/>
          </w:tcPr>
          <w:p>
            <w:pPr>
              <w:spacing w:line="300" w:lineRule="exact"/>
              <w:ind w:left="360" w:hanging="360" w:hangingChars="200"/>
              <w:jc w:val="left"/>
              <w:rPr>
                <w:rFonts w:eastAsia="黑体"/>
                <w:sz w:val="18"/>
                <w:szCs w:val="18"/>
              </w:rPr>
            </w:pPr>
            <w:r>
              <w:rPr>
                <w:rFonts w:eastAsia="黑体"/>
                <w:sz w:val="18"/>
                <w:szCs w:val="18"/>
              </w:rPr>
              <w:t>四、预备党员的接收</w:t>
            </w:r>
          </w:p>
        </w:tc>
        <w:tc>
          <w:tcPr>
            <w:tcW w:w="312" w:type="dxa"/>
            <w:vMerge w:val="restart"/>
            <w:tcBorders>
              <w:top w:val="nil"/>
              <w:left w:val="nil"/>
            </w:tcBorders>
            <w:vAlign w:val="center"/>
          </w:tcPr>
          <w:p>
            <w:pPr>
              <w:spacing w:line="300" w:lineRule="exact"/>
              <w:jc w:val="center"/>
              <w:rPr>
                <w:rFonts w:eastAsia="仿宋_GB2312"/>
                <w:sz w:val="34"/>
                <w:szCs w:val="34"/>
              </w:rPr>
            </w:pPr>
            <w:r>
              <w:rPr>
                <w:color w:val="000000"/>
                <w:sz w:val="13"/>
                <w:szCs w:val="13"/>
              </w:rPr>
              <w:t>→</w:t>
            </w:r>
          </w:p>
        </w:tc>
        <w:tc>
          <w:tcPr>
            <w:tcW w:w="1939" w:type="dxa"/>
            <w:tcBorders>
              <w:bottom w:val="single" w:color="auto" w:sz="4" w:space="0"/>
            </w:tcBorders>
            <w:vAlign w:val="center"/>
          </w:tcPr>
          <w:p>
            <w:pPr>
              <w:spacing w:line="140" w:lineRule="exact"/>
              <w:jc w:val="center"/>
              <w:rPr>
                <w:rFonts w:eastAsia="仿宋_GB2312"/>
                <w:sz w:val="13"/>
                <w:szCs w:val="13"/>
              </w:rPr>
            </w:pPr>
            <w:r>
              <w:rPr>
                <w:rFonts w:eastAsia="仿宋_GB2312"/>
                <w:sz w:val="13"/>
                <w:szCs w:val="13"/>
              </w:rPr>
              <w:t>12.支委会审查</w:t>
            </w:r>
          </w:p>
        </w:tc>
        <w:tc>
          <w:tcPr>
            <w:tcW w:w="312" w:type="dxa"/>
            <w:vMerge w:val="restart"/>
            <w:tcBorders>
              <w:top w:val="nil"/>
            </w:tcBorders>
            <w:vAlign w:val="center"/>
          </w:tcPr>
          <w:p>
            <w:pPr>
              <w:spacing w:line="140" w:lineRule="exact"/>
              <w:jc w:val="center"/>
              <w:rPr>
                <w:rFonts w:eastAsia="仿宋_GB2312"/>
                <w:sz w:val="13"/>
                <w:szCs w:val="13"/>
              </w:rPr>
            </w:pPr>
            <w:r>
              <w:rPr>
                <w:color w:val="000000"/>
                <w:sz w:val="13"/>
                <w:szCs w:val="13"/>
              </w:rPr>
              <w:t>→</w:t>
            </w:r>
          </w:p>
        </w:tc>
        <w:tc>
          <w:tcPr>
            <w:tcW w:w="1938" w:type="dxa"/>
            <w:vAlign w:val="center"/>
          </w:tcPr>
          <w:p>
            <w:pPr>
              <w:spacing w:line="140" w:lineRule="exact"/>
              <w:jc w:val="center"/>
              <w:rPr>
                <w:rFonts w:eastAsia="仿宋_GB2312"/>
                <w:sz w:val="13"/>
                <w:szCs w:val="13"/>
              </w:rPr>
            </w:pPr>
            <w:r>
              <w:rPr>
                <w:rFonts w:eastAsia="仿宋_GB2312"/>
                <w:sz w:val="13"/>
                <w:szCs w:val="13"/>
              </w:rPr>
              <w:t>13.上级党委预审</w:t>
            </w:r>
          </w:p>
        </w:tc>
        <w:tc>
          <w:tcPr>
            <w:tcW w:w="311" w:type="dxa"/>
            <w:vMerge w:val="restart"/>
            <w:tcBorders>
              <w:top w:val="nil"/>
            </w:tcBorders>
            <w:vAlign w:val="center"/>
          </w:tcPr>
          <w:p>
            <w:pPr>
              <w:spacing w:line="140" w:lineRule="exact"/>
              <w:jc w:val="center"/>
              <w:rPr>
                <w:rFonts w:eastAsia="仿宋_GB2312"/>
                <w:sz w:val="13"/>
                <w:szCs w:val="13"/>
              </w:rPr>
            </w:pPr>
            <w:r>
              <w:rPr>
                <w:color w:val="000000"/>
                <w:sz w:val="13"/>
                <w:szCs w:val="13"/>
              </w:rPr>
              <w:t>→</w:t>
            </w:r>
          </w:p>
        </w:tc>
        <w:tc>
          <w:tcPr>
            <w:tcW w:w="1640" w:type="dxa"/>
            <w:vAlign w:val="center"/>
          </w:tcPr>
          <w:p>
            <w:pPr>
              <w:spacing w:line="140" w:lineRule="exact"/>
              <w:jc w:val="center"/>
              <w:rPr>
                <w:rFonts w:eastAsia="仿宋_GB2312"/>
                <w:sz w:val="13"/>
                <w:szCs w:val="13"/>
              </w:rPr>
            </w:pPr>
            <w:r>
              <w:rPr>
                <w:rFonts w:eastAsia="仿宋_GB2312"/>
                <w:sz w:val="13"/>
                <w:szCs w:val="13"/>
              </w:rPr>
              <w:t>14.填写入党志愿书</w:t>
            </w:r>
          </w:p>
        </w:tc>
        <w:tc>
          <w:tcPr>
            <w:tcW w:w="311" w:type="dxa"/>
            <w:vMerge w:val="restart"/>
            <w:tcBorders>
              <w:top w:val="nil"/>
            </w:tcBorders>
            <w:vAlign w:val="center"/>
          </w:tcPr>
          <w:p>
            <w:pPr>
              <w:spacing w:line="140" w:lineRule="exact"/>
              <w:jc w:val="center"/>
              <w:rPr>
                <w:rFonts w:eastAsia="仿宋_GB2312"/>
                <w:sz w:val="13"/>
                <w:szCs w:val="13"/>
              </w:rPr>
            </w:pPr>
            <w:r>
              <w:rPr>
                <w:color w:val="000000"/>
                <w:sz w:val="13"/>
                <w:szCs w:val="13"/>
              </w:rPr>
              <w:t>→</w:t>
            </w:r>
          </w:p>
        </w:tc>
        <w:tc>
          <w:tcPr>
            <w:tcW w:w="2011" w:type="dxa"/>
            <w:vAlign w:val="center"/>
          </w:tcPr>
          <w:p>
            <w:pPr>
              <w:spacing w:line="140" w:lineRule="exact"/>
              <w:jc w:val="center"/>
              <w:rPr>
                <w:rFonts w:eastAsia="仿宋_GB2312"/>
                <w:sz w:val="13"/>
                <w:szCs w:val="13"/>
              </w:rPr>
            </w:pPr>
            <w:r>
              <w:rPr>
                <w:rFonts w:eastAsia="仿宋_GB2312"/>
                <w:sz w:val="13"/>
                <w:szCs w:val="13"/>
              </w:rPr>
              <w:t>15.支部大会讨论</w:t>
            </w:r>
          </w:p>
        </w:tc>
        <w:tc>
          <w:tcPr>
            <w:tcW w:w="311" w:type="dxa"/>
            <w:vMerge w:val="restart"/>
            <w:tcBorders>
              <w:top w:val="nil"/>
            </w:tcBorders>
            <w:vAlign w:val="center"/>
          </w:tcPr>
          <w:p>
            <w:pPr>
              <w:spacing w:line="140" w:lineRule="exact"/>
              <w:jc w:val="center"/>
              <w:rPr>
                <w:rFonts w:eastAsia="仿宋_GB2312"/>
                <w:sz w:val="13"/>
                <w:szCs w:val="13"/>
              </w:rPr>
            </w:pPr>
            <w:r>
              <w:rPr>
                <w:color w:val="000000"/>
                <w:sz w:val="13"/>
                <w:szCs w:val="13"/>
              </w:rPr>
              <w:t>→</w:t>
            </w:r>
          </w:p>
        </w:tc>
        <w:tc>
          <w:tcPr>
            <w:tcW w:w="1640" w:type="dxa"/>
            <w:vAlign w:val="center"/>
          </w:tcPr>
          <w:p>
            <w:pPr>
              <w:spacing w:line="140" w:lineRule="exact"/>
              <w:jc w:val="center"/>
              <w:rPr>
                <w:rFonts w:eastAsia="仿宋_GB2312"/>
                <w:sz w:val="13"/>
                <w:szCs w:val="13"/>
              </w:rPr>
            </w:pPr>
            <w:r>
              <w:rPr>
                <w:rFonts w:eastAsia="仿宋_GB2312"/>
                <w:sz w:val="13"/>
                <w:szCs w:val="13"/>
              </w:rPr>
              <w:t>16.上级党委派人谈话</w:t>
            </w:r>
          </w:p>
        </w:tc>
        <w:tc>
          <w:tcPr>
            <w:tcW w:w="311" w:type="dxa"/>
            <w:vMerge w:val="restart"/>
            <w:tcBorders>
              <w:top w:val="nil"/>
              <w:right w:val="nil"/>
            </w:tcBorders>
            <w:vAlign w:val="center"/>
          </w:tcPr>
          <w:p>
            <w:pPr>
              <w:spacing w:line="140" w:lineRule="exact"/>
              <w:jc w:val="center"/>
              <w:rPr>
                <w:sz w:val="13"/>
                <w:szCs w:val="13"/>
              </w:rPr>
            </w:pPr>
            <w:r>
              <w:rPr>
                <w:color w:val="000000"/>
                <w:sz w:val="13"/>
                <w:szCs w:val="13"/>
              </w:rPr>
              <w:t>→</w:t>
            </w:r>
          </w:p>
        </w:tc>
        <w:tc>
          <w:tcPr>
            <w:tcW w:w="1579" w:type="dxa"/>
            <w:tcBorders>
              <w:top w:val="single" w:color="auto" w:sz="4" w:space="0"/>
              <w:right w:val="nil"/>
            </w:tcBorders>
            <w:vAlign w:val="center"/>
          </w:tcPr>
          <w:p>
            <w:pPr>
              <w:spacing w:line="140" w:lineRule="exact"/>
              <w:jc w:val="center"/>
              <w:rPr>
                <w:sz w:val="13"/>
                <w:szCs w:val="13"/>
              </w:rPr>
            </w:pPr>
            <w:r>
              <w:rPr>
                <w:rFonts w:eastAsia="仿宋_GB2312"/>
                <w:sz w:val="13"/>
                <w:szCs w:val="13"/>
              </w:rPr>
              <w:t>17.上级党委审批</w:t>
            </w:r>
          </w:p>
        </w:tc>
        <w:tc>
          <w:tcPr>
            <w:tcW w:w="311" w:type="dxa"/>
            <w:vMerge w:val="restart"/>
            <w:tcBorders>
              <w:top w:val="nil"/>
              <w:right w:val="single" w:color="auto" w:sz="4" w:space="0"/>
            </w:tcBorders>
            <w:vAlign w:val="center"/>
          </w:tcPr>
          <w:p>
            <w:pPr>
              <w:spacing w:line="140" w:lineRule="exact"/>
              <w:jc w:val="center"/>
              <w:rPr>
                <w:rFonts w:eastAsia="仿宋_GB2312"/>
                <w:sz w:val="13"/>
                <w:szCs w:val="13"/>
              </w:rPr>
            </w:pPr>
            <w:r>
              <w:rPr>
                <w:color w:val="000000"/>
                <w:sz w:val="13"/>
                <w:szCs w:val="13"/>
              </w:rPr>
              <w:t>→</w:t>
            </w:r>
          </w:p>
        </w:tc>
        <w:tc>
          <w:tcPr>
            <w:tcW w:w="1740" w:type="dxa"/>
            <w:tcBorders>
              <w:top w:val="single" w:color="auto" w:sz="4" w:space="0"/>
              <w:left w:val="single" w:color="auto" w:sz="4" w:space="0"/>
              <w:bottom w:val="single" w:color="auto" w:sz="4" w:space="0"/>
              <w:right w:val="single" w:color="auto" w:sz="4" w:space="0"/>
            </w:tcBorders>
            <w:vAlign w:val="center"/>
          </w:tcPr>
          <w:p>
            <w:pPr>
              <w:spacing w:line="140" w:lineRule="exact"/>
              <w:jc w:val="center"/>
              <w:rPr>
                <w:rFonts w:eastAsia="仿宋_GB2312"/>
                <w:spacing w:val="-2"/>
                <w:sz w:val="13"/>
                <w:szCs w:val="13"/>
              </w:rPr>
            </w:pPr>
            <w:r>
              <w:rPr>
                <w:rFonts w:eastAsia="仿宋_GB2312"/>
                <w:spacing w:val="-2"/>
                <w:sz w:val="13"/>
                <w:szCs w:val="13"/>
              </w:rPr>
              <w:t>18.向上一级党委组织部门备案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exact"/>
        </w:trPr>
        <w:tc>
          <w:tcPr>
            <w:tcW w:w="1642" w:type="dxa"/>
            <w:vMerge w:val="continue"/>
            <w:tcBorders>
              <w:left w:val="nil"/>
              <w:bottom w:val="nil"/>
              <w:right w:val="nil"/>
            </w:tcBorders>
            <w:vAlign w:val="center"/>
          </w:tcPr>
          <w:p>
            <w:pPr>
              <w:spacing w:line="300" w:lineRule="exact"/>
              <w:jc w:val="left"/>
              <w:rPr>
                <w:rFonts w:eastAsia="黑体"/>
                <w:sz w:val="18"/>
                <w:szCs w:val="18"/>
              </w:rPr>
            </w:pPr>
          </w:p>
        </w:tc>
        <w:tc>
          <w:tcPr>
            <w:tcW w:w="312" w:type="dxa"/>
            <w:vMerge w:val="continue"/>
            <w:tcBorders>
              <w:left w:val="nil"/>
              <w:bottom w:val="nil"/>
            </w:tcBorders>
            <w:vAlign w:val="center"/>
          </w:tcPr>
          <w:p>
            <w:pPr>
              <w:spacing w:line="300" w:lineRule="exact"/>
              <w:jc w:val="center"/>
              <w:rPr>
                <w:rFonts w:eastAsia="仿宋_GB2312"/>
                <w:sz w:val="34"/>
                <w:szCs w:val="34"/>
              </w:rPr>
            </w:pPr>
          </w:p>
        </w:tc>
        <w:tc>
          <w:tcPr>
            <w:tcW w:w="1939" w:type="dxa"/>
            <w:tcBorders>
              <w:bottom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·对发展对象酝酿讨论，提出意见</w:t>
            </w:r>
          </w:p>
          <w:p>
            <w:pPr>
              <w:spacing w:line="140" w:lineRule="exact"/>
              <w:ind w:left="130" w:hanging="130" w:hangingChars="100"/>
              <w:rPr>
                <w:rFonts w:eastAsia="仿宋_GB2312"/>
                <w:sz w:val="13"/>
                <w:szCs w:val="13"/>
              </w:rPr>
            </w:pPr>
            <w:r>
              <w:rPr>
                <w:rFonts w:eastAsia="仿宋_GB2312"/>
                <w:sz w:val="13"/>
                <w:szCs w:val="13"/>
              </w:rPr>
              <w:t>·支委会对发展对象进行审查，集体研究讨论</w:t>
            </w:r>
          </w:p>
        </w:tc>
        <w:tc>
          <w:tcPr>
            <w:tcW w:w="312" w:type="dxa"/>
            <w:vMerge w:val="continue"/>
            <w:tcBorders>
              <w:bottom w:val="nil"/>
            </w:tcBorders>
            <w:vAlign w:val="center"/>
          </w:tcPr>
          <w:p>
            <w:pPr>
              <w:spacing w:line="140" w:lineRule="exact"/>
              <w:rPr>
                <w:rFonts w:eastAsia="仿宋_GB2312"/>
                <w:sz w:val="13"/>
                <w:szCs w:val="13"/>
              </w:rPr>
            </w:pPr>
          </w:p>
        </w:tc>
        <w:tc>
          <w:tcPr>
            <w:tcW w:w="1938" w:type="dxa"/>
            <w:tcBorders>
              <w:bottom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·审查合格的，由党支部向基层党委上报进行预审的请示</w:t>
            </w:r>
          </w:p>
          <w:p>
            <w:pPr>
              <w:spacing w:line="140" w:lineRule="exact"/>
              <w:ind w:left="130" w:hanging="130" w:hangingChars="100"/>
              <w:rPr>
                <w:rFonts w:eastAsia="仿宋_GB2312"/>
                <w:sz w:val="13"/>
                <w:szCs w:val="13"/>
              </w:rPr>
            </w:pPr>
            <w:r>
              <w:rPr>
                <w:rFonts w:eastAsia="仿宋_GB2312"/>
                <w:sz w:val="13"/>
                <w:szCs w:val="13"/>
              </w:rPr>
              <w:t>·基层党委审查，征求执法执纪部门意见</w:t>
            </w:r>
          </w:p>
          <w:p>
            <w:pPr>
              <w:spacing w:line="140" w:lineRule="exact"/>
              <w:ind w:left="130" w:hanging="130" w:hangingChars="100"/>
              <w:rPr>
                <w:rFonts w:eastAsia="仿宋_GB2312"/>
                <w:sz w:val="13"/>
                <w:szCs w:val="13"/>
              </w:rPr>
            </w:pPr>
            <w:r>
              <w:rPr>
                <w:rFonts w:eastAsia="仿宋_GB2312"/>
                <w:sz w:val="13"/>
                <w:szCs w:val="13"/>
              </w:rPr>
              <w:t>·基层党委1个月内向党支部下发书面预审意见。预审同意的，一并下发《入党志愿书》</w:t>
            </w:r>
          </w:p>
        </w:tc>
        <w:tc>
          <w:tcPr>
            <w:tcW w:w="311" w:type="dxa"/>
            <w:vMerge w:val="continue"/>
            <w:tcBorders>
              <w:bottom w:val="nil"/>
            </w:tcBorders>
            <w:vAlign w:val="center"/>
          </w:tcPr>
          <w:p>
            <w:pPr>
              <w:spacing w:line="140" w:lineRule="exact"/>
              <w:rPr>
                <w:rFonts w:eastAsia="仿宋_GB2312"/>
                <w:sz w:val="13"/>
                <w:szCs w:val="13"/>
              </w:rPr>
            </w:pPr>
          </w:p>
        </w:tc>
        <w:tc>
          <w:tcPr>
            <w:tcW w:w="1640" w:type="dxa"/>
            <w:tcBorders>
              <w:bottom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·入党介绍人指导发展对 象填写《入党志愿书》，将自己的意见填入《入党志愿书》</w:t>
            </w:r>
          </w:p>
          <w:p>
            <w:pPr>
              <w:spacing w:line="140" w:lineRule="exact"/>
              <w:ind w:left="130" w:hanging="130" w:hangingChars="100"/>
              <w:rPr>
                <w:rFonts w:eastAsia="仿宋_GB2312"/>
                <w:sz w:val="13"/>
                <w:szCs w:val="13"/>
              </w:rPr>
            </w:pPr>
            <w:r>
              <w:rPr>
                <w:rFonts w:eastAsia="仿宋_GB2312"/>
                <w:sz w:val="13"/>
                <w:szCs w:val="13"/>
              </w:rPr>
              <w:t>·支委会提交支部大会讨论</w:t>
            </w:r>
          </w:p>
        </w:tc>
        <w:tc>
          <w:tcPr>
            <w:tcW w:w="311" w:type="dxa"/>
            <w:vMerge w:val="continue"/>
            <w:tcBorders>
              <w:bottom w:val="nil"/>
            </w:tcBorders>
            <w:vAlign w:val="center"/>
          </w:tcPr>
          <w:p>
            <w:pPr>
              <w:spacing w:line="140" w:lineRule="exact"/>
              <w:rPr>
                <w:rFonts w:eastAsia="仿宋_GB2312"/>
                <w:sz w:val="13"/>
                <w:szCs w:val="13"/>
              </w:rPr>
            </w:pPr>
          </w:p>
        </w:tc>
        <w:tc>
          <w:tcPr>
            <w:tcW w:w="2011" w:type="dxa"/>
            <w:tcBorders>
              <w:bottom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·支部大会讨论，以无记名投票方式表决，形成接收预备党员的决议，并填入《入党志愿书》</w:t>
            </w:r>
          </w:p>
          <w:p>
            <w:pPr>
              <w:spacing w:line="140" w:lineRule="exact"/>
              <w:ind w:left="130" w:hanging="130" w:hangingChars="100"/>
              <w:rPr>
                <w:rFonts w:eastAsia="仿宋_GB2312"/>
                <w:sz w:val="13"/>
                <w:szCs w:val="13"/>
              </w:rPr>
            </w:pPr>
            <w:r>
              <w:rPr>
                <w:rFonts w:eastAsia="仿宋_GB2312"/>
                <w:sz w:val="13"/>
                <w:szCs w:val="13"/>
              </w:rPr>
              <w:t>·党支部向基层党委上报审批预备党员的请示</w:t>
            </w:r>
          </w:p>
        </w:tc>
        <w:tc>
          <w:tcPr>
            <w:tcW w:w="311" w:type="dxa"/>
            <w:vMerge w:val="continue"/>
            <w:tcBorders>
              <w:bottom w:val="nil"/>
            </w:tcBorders>
            <w:vAlign w:val="center"/>
          </w:tcPr>
          <w:p>
            <w:pPr>
              <w:spacing w:line="140" w:lineRule="exact"/>
              <w:rPr>
                <w:rFonts w:eastAsia="仿宋_GB2312"/>
                <w:sz w:val="13"/>
                <w:szCs w:val="13"/>
              </w:rPr>
            </w:pPr>
          </w:p>
        </w:tc>
        <w:tc>
          <w:tcPr>
            <w:tcW w:w="1640" w:type="dxa"/>
            <w:tcBorders>
              <w:bottom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·基层党委派党委委员或组织员与发展对象谈话，作好记录，将谈话情况和自己对发展对象能否入党的意见填入《入党志愿书》</w:t>
            </w:r>
          </w:p>
        </w:tc>
        <w:tc>
          <w:tcPr>
            <w:tcW w:w="311" w:type="dxa"/>
            <w:vMerge w:val="continue"/>
            <w:tcBorders>
              <w:bottom w:val="nil"/>
              <w:right w:val="nil"/>
            </w:tcBorders>
            <w:vAlign w:val="center"/>
          </w:tcPr>
          <w:p>
            <w:pPr>
              <w:spacing w:line="140" w:lineRule="exact"/>
              <w:rPr>
                <w:sz w:val="13"/>
                <w:szCs w:val="13"/>
              </w:rPr>
            </w:pPr>
          </w:p>
        </w:tc>
        <w:tc>
          <w:tcPr>
            <w:tcW w:w="1579" w:type="dxa"/>
            <w:tcBorders>
              <w:bottom w:val="single" w:color="auto" w:sz="4" w:space="0"/>
              <w:right w:val="nil"/>
            </w:tcBorders>
            <w:vAlign w:val="center"/>
          </w:tcPr>
          <w:p>
            <w:pPr>
              <w:spacing w:line="140" w:lineRule="exact"/>
              <w:ind w:left="130" w:hanging="130" w:hangingChars="100"/>
              <w:rPr>
                <w:rFonts w:eastAsia="仿宋_GB2312"/>
                <w:sz w:val="13"/>
                <w:szCs w:val="13"/>
              </w:rPr>
            </w:pPr>
            <w:r>
              <w:rPr>
                <w:rFonts w:eastAsia="仿宋_GB2312"/>
                <w:sz w:val="13"/>
                <w:szCs w:val="13"/>
              </w:rPr>
              <w:t>·基层党委在3个月内（不得超过6个月）召开党委会，集体讨论和表决，形成决议并向党支部下发书面接收预备党员的审批意见，将审批意见填入《入党志愿书》</w:t>
            </w:r>
          </w:p>
          <w:p>
            <w:pPr>
              <w:spacing w:line="140" w:lineRule="exact"/>
              <w:ind w:left="130" w:hanging="130" w:hangingChars="100"/>
              <w:rPr>
                <w:rFonts w:eastAsia="仿宋_GB2312"/>
                <w:sz w:val="13"/>
                <w:szCs w:val="13"/>
              </w:rPr>
            </w:pPr>
            <w:r>
              <w:rPr>
                <w:rFonts w:eastAsia="仿宋_GB2312"/>
                <w:sz w:val="13"/>
                <w:szCs w:val="13"/>
              </w:rPr>
              <w:t>·党支部在支部大会上宣布预备党员审批意见</w:t>
            </w:r>
          </w:p>
        </w:tc>
        <w:tc>
          <w:tcPr>
            <w:tcW w:w="311" w:type="dxa"/>
            <w:vMerge w:val="continue"/>
            <w:tcBorders>
              <w:bottom w:val="nil"/>
              <w:right w:val="single" w:color="auto" w:sz="4" w:space="0"/>
            </w:tcBorders>
            <w:vAlign w:val="center"/>
          </w:tcPr>
          <w:p>
            <w:pPr>
              <w:spacing w:line="140" w:lineRule="exact"/>
              <w:rPr>
                <w:rFonts w:eastAsia="仿宋_GB2312"/>
                <w:sz w:val="13"/>
                <w:szCs w:val="13"/>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·基层党委向上一级党委组织部门上报进行接收预备党员备案的报告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2" w:type="dxa"/>
            <w:tcBorders>
              <w:top w:val="nil"/>
              <w:left w:val="nil"/>
              <w:bottom w:val="nil"/>
              <w:right w:val="nil"/>
            </w:tcBorders>
            <w:vAlign w:val="center"/>
          </w:tcPr>
          <w:p>
            <w:pPr>
              <w:spacing w:line="240" w:lineRule="exact"/>
              <w:jc w:val="center"/>
              <w:rPr>
                <w:rFonts w:eastAsia="黑体"/>
                <w:sz w:val="18"/>
                <w:szCs w:val="18"/>
              </w:rPr>
            </w:pPr>
            <w:r>
              <w:rPr>
                <w:rFonts w:eastAsia="黑体"/>
                <w:sz w:val="18"/>
                <w:szCs w:val="18"/>
              </w:rPr>
              <w:t>↓</w:t>
            </w:r>
          </w:p>
        </w:tc>
        <w:tc>
          <w:tcPr>
            <w:tcW w:w="312" w:type="dxa"/>
            <w:tcBorders>
              <w:top w:val="nil"/>
              <w:left w:val="nil"/>
              <w:bottom w:val="nil"/>
              <w:right w:val="nil"/>
            </w:tcBorders>
            <w:vAlign w:val="center"/>
          </w:tcPr>
          <w:p>
            <w:pPr>
              <w:spacing w:line="240" w:lineRule="exact"/>
              <w:jc w:val="center"/>
              <w:rPr>
                <w:rFonts w:eastAsia="仿宋_GB2312"/>
                <w:sz w:val="34"/>
                <w:szCs w:val="34"/>
              </w:rPr>
            </w:pPr>
          </w:p>
        </w:tc>
        <w:tc>
          <w:tcPr>
            <w:tcW w:w="1939" w:type="dxa"/>
            <w:tcBorders>
              <w:left w:val="nil"/>
              <w:right w:val="nil"/>
            </w:tcBorders>
            <w:vAlign w:val="center"/>
          </w:tcPr>
          <w:p>
            <w:pPr>
              <w:spacing w:line="140" w:lineRule="exact"/>
              <w:jc w:val="center"/>
              <w:rPr>
                <w:rFonts w:eastAsia="仿宋_GB2312"/>
                <w:sz w:val="13"/>
                <w:szCs w:val="13"/>
              </w:rPr>
            </w:pPr>
          </w:p>
        </w:tc>
        <w:tc>
          <w:tcPr>
            <w:tcW w:w="312" w:type="dxa"/>
            <w:tcBorders>
              <w:top w:val="nil"/>
              <w:left w:val="nil"/>
              <w:bottom w:val="nil"/>
              <w:right w:val="nil"/>
            </w:tcBorders>
            <w:vAlign w:val="top"/>
          </w:tcPr>
          <w:p>
            <w:pPr>
              <w:spacing w:line="140" w:lineRule="exact"/>
              <w:jc w:val="center"/>
              <w:rPr>
                <w:rFonts w:eastAsia="仿宋_GB2312"/>
                <w:sz w:val="13"/>
                <w:szCs w:val="13"/>
              </w:rPr>
            </w:pPr>
          </w:p>
        </w:tc>
        <w:tc>
          <w:tcPr>
            <w:tcW w:w="1938" w:type="dxa"/>
            <w:tcBorders>
              <w:left w:val="nil"/>
              <w:right w:val="nil"/>
            </w:tcBorders>
            <w:vAlign w:val="center"/>
          </w:tcPr>
          <w:p>
            <w:pPr>
              <w:spacing w:line="140" w:lineRule="exact"/>
              <w:jc w:val="center"/>
              <w:rPr>
                <w:rFonts w:eastAsia="仿宋_GB2312"/>
                <w:sz w:val="13"/>
                <w:szCs w:val="13"/>
              </w:rPr>
            </w:pPr>
          </w:p>
        </w:tc>
        <w:tc>
          <w:tcPr>
            <w:tcW w:w="311" w:type="dxa"/>
            <w:tcBorders>
              <w:top w:val="nil"/>
              <w:left w:val="nil"/>
              <w:bottom w:val="nil"/>
              <w:right w:val="nil"/>
            </w:tcBorders>
            <w:vAlign w:val="top"/>
          </w:tcPr>
          <w:p>
            <w:pPr>
              <w:spacing w:line="140" w:lineRule="exact"/>
              <w:jc w:val="center"/>
              <w:rPr>
                <w:rFonts w:eastAsia="仿宋_GB2312"/>
                <w:sz w:val="13"/>
                <w:szCs w:val="13"/>
              </w:rPr>
            </w:pPr>
          </w:p>
        </w:tc>
        <w:tc>
          <w:tcPr>
            <w:tcW w:w="1640" w:type="dxa"/>
            <w:tcBorders>
              <w:left w:val="nil"/>
              <w:bottom w:val="single" w:color="auto" w:sz="4" w:space="0"/>
              <w:right w:val="nil"/>
            </w:tcBorders>
            <w:vAlign w:val="center"/>
          </w:tcPr>
          <w:p>
            <w:pPr>
              <w:spacing w:line="140" w:lineRule="exact"/>
              <w:jc w:val="center"/>
              <w:rPr>
                <w:rFonts w:eastAsia="仿宋_GB2312"/>
                <w:sz w:val="13"/>
                <w:szCs w:val="13"/>
              </w:rPr>
            </w:pPr>
          </w:p>
        </w:tc>
        <w:tc>
          <w:tcPr>
            <w:tcW w:w="311" w:type="dxa"/>
            <w:tcBorders>
              <w:top w:val="nil"/>
              <w:left w:val="nil"/>
              <w:bottom w:val="nil"/>
              <w:right w:val="nil"/>
            </w:tcBorders>
            <w:vAlign w:val="top"/>
          </w:tcPr>
          <w:p>
            <w:pPr>
              <w:spacing w:line="140" w:lineRule="exact"/>
              <w:jc w:val="center"/>
              <w:rPr>
                <w:rFonts w:eastAsia="仿宋_GB2312"/>
                <w:sz w:val="13"/>
                <w:szCs w:val="13"/>
              </w:rPr>
            </w:pPr>
          </w:p>
        </w:tc>
        <w:tc>
          <w:tcPr>
            <w:tcW w:w="2011" w:type="dxa"/>
            <w:tcBorders>
              <w:left w:val="nil"/>
              <w:bottom w:val="nil"/>
              <w:right w:val="nil"/>
            </w:tcBorders>
            <w:vAlign w:val="center"/>
          </w:tcPr>
          <w:p>
            <w:pPr>
              <w:spacing w:line="140" w:lineRule="exact"/>
              <w:jc w:val="center"/>
              <w:rPr>
                <w:rFonts w:eastAsia="仿宋_GB2312"/>
                <w:sz w:val="13"/>
                <w:szCs w:val="13"/>
              </w:rPr>
            </w:pPr>
          </w:p>
        </w:tc>
        <w:tc>
          <w:tcPr>
            <w:tcW w:w="311" w:type="dxa"/>
            <w:tcBorders>
              <w:top w:val="nil"/>
              <w:left w:val="nil"/>
              <w:bottom w:val="nil"/>
              <w:right w:val="nil"/>
            </w:tcBorders>
            <w:vAlign w:val="top"/>
          </w:tcPr>
          <w:p>
            <w:pPr>
              <w:spacing w:line="140" w:lineRule="exact"/>
              <w:jc w:val="center"/>
              <w:rPr>
                <w:rFonts w:eastAsia="仿宋_GB2312"/>
                <w:sz w:val="13"/>
                <w:szCs w:val="13"/>
              </w:rPr>
            </w:pPr>
          </w:p>
        </w:tc>
        <w:tc>
          <w:tcPr>
            <w:tcW w:w="1640" w:type="dxa"/>
            <w:tcBorders>
              <w:left w:val="nil"/>
              <w:bottom w:val="nil"/>
              <w:right w:val="nil"/>
            </w:tcBorders>
            <w:vAlign w:val="center"/>
          </w:tcPr>
          <w:p>
            <w:pPr>
              <w:spacing w:line="140" w:lineRule="exact"/>
              <w:jc w:val="center"/>
              <w:rPr>
                <w:rFonts w:eastAsia="仿宋_GB2312"/>
                <w:sz w:val="13"/>
                <w:szCs w:val="13"/>
              </w:rPr>
            </w:pPr>
          </w:p>
        </w:tc>
        <w:tc>
          <w:tcPr>
            <w:tcW w:w="311" w:type="dxa"/>
            <w:tcBorders>
              <w:top w:val="nil"/>
              <w:left w:val="nil"/>
              <w:bottom w:val="nil"/>
              <w:right w:val="nil"/>
            </w:tcBorders>
            <w:vAlign w:val="top"/>
          </w:tcPr>
          <w:p>
            <w:pPr>
              <w:spacing w:line="140" w:lineRule="exact"/>
              <w:jc w:val="center"/>
              <w:rPr>
                <w:sz w:val="13"/>
                <w:szCs w:val="13"/>
              </w:rPr>
            </w:pPr>
          </w:p>
        </w:tc>
        <w:tc>
          <w:tcPr>
            <w:tcW w:w="1579" w:type="dxa"/>
            <w:tcBorders>
              <w:top w:val="single" w:color="auto" w:sz="4" w:space="0"/>
              <w:left w:val="nil"/>
              <w:bottom w:val="single" w:color="auto" w:sz="4" w:space="0"/>
              <w:right w:val="nil"/>
            </w:tcBorders>
            <w:vAlign w:val="center"/>
          </w:tcPr>
          <w:p>
            <w:pPr>
              <w:spacing w:line="140" w:lineRule="exact"/>
              <w:jc w:val="center"/>
              <w:rPr>
                <w:sz w:val="13"/>
                <w:szCs w:val="13"/>
              </w:rPr>
            </w:pPr>
          </w:p>
        </w:tc>
        <w:tc>
          <w:tcPr>
            <w:tcW w:w="311" w:type="dxa"/>
            <w:tcBorders>
              <w:top w:val="nil"/>
              <w:left w:val="nil"/>
              <w:bottom w:val="nil"/>
              <w:right w:val="nil"/>
            </w:tcBorders>
            <w:vAlign w:val="top"/>
          </w:tcPr>
          <w:p>
            <w:pPr>
              <w:spacing w:line="140" w:lineRule="exact"/>
              <w:jc w:val="center"/>
              <w:rPr>
                <w:sz w:val="13"/>
                <w:szCs w:val="13"/>
              </w:rPr>
            </w:pPr>
          </w:p>
        </w:tc>
        <w:tc>
          <w:tcPr>
            <w:tcW w:w="1740" w:type="dxa"/>
            <w:tcBorders>
              <w:top w:val="single" w:color="auto" w:sz="4" w:space="0"/>
              <w:left w:val="nil"/>
              <w:bottom w:val="single" w:color="auto" w:sz="4" w:space="0"/>
              <w:right w:val="nil"/>
            </w:tcBorders>
            <w:vAlign w:val="center"/>
          </w:tcPr>
          <w:p>
            <w:pPr>
              <w:spacing w:line="140" w:lineRule="exact"/>
              <w:jc w:val="center"/>
              <w:rPr>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1642" w:type="dxa"/>
            <w:vMerge w:val="restart"/>
            <w:tcBorders>
              <w:top w:val="nil"/>
              <w:left w:val="nil"/>
              <w:right w:val="nil"/>
            </w:tcBorders>
            <w:vAlign w:val="center"/>
          </w:tcPr>
          <w:p>
            <w:pPr>
              <w:spacing w:line="240" w:lineRule="exact"/>
              <w:ind w:left="360" w:hanging="360" w:hangingChars="200"/>
              <w:rPr>
                <w:rFonts w:eastAsia="黑体"/>
                <w:sz w:val="18"/>
                <w:szCs w:val="18"/>
              </w:rPr>
            </w:pPr>
            <w:r>
              <w:rPr>
                <w:rFonts w:eastAsia="黑体"/>
                <w:sz w:val="18"/>
                <w:szCs w:val="18"/>
              </w:rPr>
              <w:t>五、预备党员的教育考察和转正</w:t>
            </w:r>
          </w:p>
        </w:tc>
        <w:tc>
          <w:tcPr>
            <w:tcW w:w="312" w:type="dxa"/>
            <w:vMerge w:val="restart"/>
            <w:tcBorders>
              <w:top w:val="nil"/>
              <w:left w:val="nil"/>
            </w:tcBorders>
            <w:vAlign w:val="center"/>
          </w:tcPr>
          <w:p>
            <w:pPr>
              <w:spacing w:line="300" w:lineRule="exact"/>
              <w:jc w:val="center"/>
              <w:rPr>
                <w:rFonts w:eastAsia="仿宋_GB2312"/>
                <w:sz w:val="34"/>
                <w:szCs w:val="34"/>
              </w:rPr>
            </w:pPr>
            <w:r>
              <w:rPr>
                <w:color w:val="000000"/>
                <w:sz w:val="13"/>
                <w:szCs w:val="13"/>
              </w:rPr>
              <w:t>→</w:t>
            </w:r>
          </w:p>
        </w:tc>
        <w:tc>
          <w:tcPr>
            <w:tcW w:w="1939" w:type="dxa"/>
            <w:tcBorders>
              <w:bottom w:val="single" w:color="auto" w:sz="4" w:space="0"/>
            </w:tcBorders>
            <w:vAlign w:val="center"/>
          </w:tcPr>
          <w:p>
            <w:pPr>
              <w:spacing w:line="140" w:lineRule="exact"/>
              <w:jc w:val="center"/>
              <w:rPr>
                <w:rFonts w:eastAsia="仿宋_GB2312"/>
                <w:sz w:val="13"/>
                <w:szCs w:val="13"/>
              </w:rPr>
            </w:pPr>
            <w:r>
              <w:rPr>
                <w:rFonts w:eastAsia="仿宋_GB2312"/>
                <w:sz w:val="13"/>
                <w:szCs w:val="13"/>
              </w:rPr>
              <w:t>19.编入党支部和党小组</w:t>
            </w:r>
          </w:p>
        </w:tc>
        <w:tc>
          <w:tcPr>
            <w:tcW w:w="312" w:type="dxa"/>
            <w:vMerge w:val="restart"/>
            <w:tcBorders>
              <w:top w:val="nil"/>
            </w:tcBorders>
            <w:vAlign w:val="center"/>
          </w:tcPr>
          <w:p>
            <w:pPr>
              <w:spacing w:line="140" w:lineRule="exact"/>
              <w:jc w:val="center"/>
              <w:rPr>
                <w:rFonts w:eastAsia="仿宋_GB2312"/>
                <w:sz w:val="13"/>
                <w:szCs w:val="13"/>
              </w:rPr>
            </w:pPr>
            <w:r>
              <w:rPr>
                <w:color w:val="000000"/>
                <w:sz w:val="13"/>
                <w:szCs w:val="13"/>
              </w:rPr>
              <w:t>→</w:t>
            </w:r>
          </w:p>
        </w:tc>
        <w:tc>
          <w:tcPr>
            <w:tcW w:w="1938" w:type="dxa"/>
            <w:vAlign w:val="center"/>
          </w:tcPr>
          <w:p>
            <w:pPr>
              <w:spacing w:line="140" w:lineRule="exact"/>
              <w:jc w:val="center"/>
              <w:rPr>
                <w:rFonts w:eastAsia="仿宋_GB2312"/>
                <w:sz w:val="13"/>
                <w:szCs w:val="13"/>
              </w:rPr>
            </w:pPr>
            <w:r>
              <w:rPr>
                <w:rFonts w:eastAsia="仿宋_GB2312"/>
                <w:sz w:val="13"/>
                <w:szCs w:val="13"/>
              </w:rPr>
              <w:t>20.入党宣誓</w:t>
            </w:r>
          </w:p>
        </w:tc>
        <w:tc>
          <w:tcPr>
            <w:tcW w:w="311" w:type="dxa"/>
            <w:vMerge w:val="restart"/>
            <w:tcBorders>
              <w:top w:val="nil"/>
            </w:tcBorders>
            <w:vAlign w:val="center"/>
          </w:tcPr>
          <w:p>
            <w:pPr>
              <w:spacing w:line="140" w:lineRule="exact"/>
              <w:jc w:val="center"/>
              <w:rPr>
                <w:rFonts w:eastAsia="仿宋_GB2312"/>
                <w:sz w:val="13"/>
                <w:szCs w:val="13"/>
              </w:rPr>
            </w:pPr>
            <w:r>
              <w:rPr>
                <w:color w:val="000000"/>
                <w:sz w:val="13"/>
                <w:szCs w:val="13"/>
              </w:rPr>
              <w:t>→</w:t>
            </w:r>
          </w:p>
        </w:tc>
        <w:tc>
          <w:tcPr>
            <w:tcW w:w="1640" w:type="dxa"/>
            <w:vAlign w:val="center"/>
          </w:tcPr>
          <w:p>
            <w:pPr>
              <w:spacing w:line="140" w:lineRule="exact"/>
              <w:jc w:val="center"/>
              <w:rPr>
                <w:rFonts w:eastAsia="仿宋_GB2312"/>
                <w:sz w:val="13"/>
                <w:szCs w:val="13"/>
              </w:rPr>
            </w:pPr>
            <w:r>
              <w:rPr>
                <w:rFonts w:eastAsia="仿宋_GB2312"/>
                <w:sz w:val="13"/>
                <w:szCs w:val="13"/>
              </w:rPr>
              <w:t>21.继续教育考察</w:t>
            </w:r>
          </w:p>
        </w:tc>
        <w:tc>
          <w:tcPr>
            <w:tcW w:w="311" w:type="dxa"/>
            <w:vMerge w:val="restart"/>
            <w:tcBorders>
              <w:top w:val="nil"/>
            </w:tcBorders>
            <w:vAlign w:val="center"/>
          </w:tcPr>
          <w:p>
            <w:pPr>
              <w:spacing w:line="140" w:lineRule="exact"/>
              <w:jc w:val="center"/>
              <w:rPr>
                <w:rFonts w:eastAsia="仿宋_GB2312"/>
                <w:sz w:val="13"/>
                <w:szCs w:val="13"/>
              </w:rPr>
            </w:pPr>
            <w:r>
              <w:rPr>
                <w:color w:val="000000"/>
                <w:sz w:val="13"/>
                <w:szCs w:val="13"/>
              </w:rPr>
              <w:t>→</w:t>
            </w:r>
          </w:p>
        </w:tc>
        <w:tc>
          <w:tcPr>
            <w:tcW w:w="2011" w:type="dxa"/>
            <w:vAlign w:val="center"/>
          </w:tcPr>
          <w:p>
            <w:pPr>
              <w:spacing w:line="140" w:lineRule="exact"/>
              <w:jc w:val="center"/>
              <w:rPr>
                <w:rFonts w:eastAsia="仿宋_GB2312"/>
                <w:sz w:val="13"/>
                <w:szCs w:val="13"/>
              </w:rPr>
            </w:pPr>
            <w:r>
              <w:rPr>
                <w:rFonts w:eastAsia="仿宋_GB2312"/>
                <w:sz w:val="13"/>
                <w:szCs w:val="13"/>
              </w:rPr>
              <w:t>22.提出转正申请</w:t>
            </w:r>
          </w:p>
        </w:tc>
        <w:tc>
          <w:tcPr>
            <w:tcW w:w="311" w:type="dxa"/>
            <w:vMerge w:val="restart"/>
            <w:tcBorders>
              <w:top w:val="nil"/>
            </w:tcBorders>
            <w:vAlign w:val="center"/>
          </w:tcPr>
          <w:p>
            <w:pPr>
              <w:spacing w:line="140" w:lineRule="exact"/>
              <w:jc w:val="center"/>
              <w:rPr>
                <w:rFonts w:eastAsia="仿宋_GB2312"/>
                <w:sz w:val="13"/>
                <w:szCs w:val="13"/>
              </w:rPr>
            </w:pPr>
            <w:r>
              <w:rPr>
                <w:color w:val="000000"/>
                <w:sz w:val="13"/>
                <w:szCs w:val="13"/>
              </w:rPr>
              <w:t>→</w:t>
            </w:r>
          </w:p>
        </w:tc>
        <w:tc>
          <w:tcPr>
            <w:tcW w:w="1640" w:type="dxa"/>
            <w:vAlign w:val="center"/>
          </w:tcPr>
          <w:p>
            <w:pPr>
              <w:spacing w:line="140" w:lineRule="exact"/>
              <w:jc w:val="center"/>
              <w:rPr>
                <w:rFonts w:eastAsia="仿宋_GB2312"/>
                <w:sz w:val="13"/>
                <w:szCs w:val="13"/>
              </w:rPr>
            </w:pPr>
            <w:r>
              <w:rPr>
                <w:rFonts w:eastAsia="仿宋_GB2312"/>
                <w:sz w:val="13"/>
                <w:szCs w:val="13"/>
              </w:rPr>
              <w:t>23.支部大会讨论</w:t>
            </w:r>
          </w:p>
        </w:tc>
        <w:tc>
          <w:tcPr>
            <w:tcW w:w="311" w:type="dxa"/>
            <w:vMerge w:val="restart"/>
            <w:tcBorders>
              <w:top w:val="nil"/>
              <w:right w:val="nil"/>
            </w:tcBorders>
            <w:vAlign w:val="center"/>
          </w:tcPr>
          <w:p>
            <w:pPr>
              <w:spacing w:line="140" w:lineRule="exact"/>
              <w:jc w:val="center"/>
              <w:rPr>
                <w:sz w:val="13"/>
                <w:szCs w:val="13"/>
              </w:rPr>
            </w:pPr>
            <w:r>
              <w:rPr>
                <w:color w:val="000000"/>
                <w:sz w:val="13"/>
                <w:szCs w:val="13"/>
              </w:rPr>
              <w:t>→</w:t>
            </w:r>
          </w:p>
        </w:tc>
        <w:tc>
          <w:tcPr>
            <w:tcW w:w="1579" w:type="dxa"/>
            <w:tcBorders>
              <w:top w:val="single" w:color="auto" w:sz="4" w:space="0"/>
              <w:right w:val="nil"/>
            </w:tcBorders>
            <w:vAlign w:val="center"/>
          </w:tcPr>
          <w:p>
            <w:pPr>
              <w:spacing w:line="140" w:lineRule="exact"/>
              <w:jc w:val="center"/>
              <w:rPr>
                <w:sz w:val="13"/>
                <w:szCs w:val="13"/>
              </w:rPr>
            </w:pPr>
            <w:r>
              <w:rPr>
                <w:rFonts w:eastAsia="仿宋_GB2312"/>
                <w:sz w:val="13"/>
                <w:szCs w:val="13"/>
              </w:rPr>
              <w:t>24.上级党委审批</w:t>
            </w:r>
          </w:p>
        </w:tc>
        <w:tc>
          <w:tcPr>
            <w:tcW w:w="311" w:type="dxa"/>
            <w:vMerge w:val="restart"/>
            <w:tcBorders>
              <w:top w:val="nil"/>
              <w:right w:val="single" w:color="auto" w:sz="4" w:space="0"/>
            </w:tcBorders>
            <w:vAlign w:val="center"/>
          </w:tcPr>
          <w:p>
            <w:pPr>
              <w:spacing w:line="140" w:lineRule="exact"/>
              <w:jc w:val="center"/>
              <w:rPr>
                <w:rFonts w:eastAsia="仿宋_GB2312"/>
                <w:sz w:val="13"/>
                <w:szCs w:val="13"/>
              </w:rPr>
            </w:pPr>
            <w:r>
              <w:rPr>
                <w:color w:val="000000"/>
                <w:sz w:val="13"/>
                <w:szCs w:val="13"/>
              </w:rPr>
              <w:t>→</w:t>
            </w:r>
          </w:p>
        </w:tc>
        <w:tc>
          <w:tcPr>
            <w:tcW w:w="1740" w:type="dxa"/>
            <w:tcBorders>
              <w:top w:val="single" w:color="auto" w:sz="4" w:space="0"/>
              <w:left w:val="single" w:color="auto" w:sz="4" w:space="0"/>
              <w:bottom w:val="single" w:color="auto" w:sz="4" w:space="0"/>
              <w:right w:val="single" w:color="auto" w:sz="4" w:space="0"/>
            </w:tcBorders>
            <w:vAlign w:val="center"/>
          </w:tcPr>
          <w:p>
            <w:pPr>
              <w:spacing w:line="140" w:lineRule="exact"/>
              <w:jc w:val="center"/>
              <w:rPr>
                <w:rFonts w:eastAsia="仿宋_GB2312"/>
                <w:sz w:val="13"/>
                <w:szCs w:val="13"/>
              </w:rPr>
            </w:pPr>
            <w:r>
              <w:rPr>
                <w:rFonts w:eastAsia="仿宋_GB2312"/>
                <w:sz w:val="13"/>
                <w:szCs w:val="13"/>
              </w:rPr>
              <w:t>25.材料归档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6" w:hRule="exact"/>
        </w:trPr>
        <w:tc>
          <w:tcPr>
            <w:tcW w:w="1642" w:type="dxa"/>
            <w:vMerge w:val="continue"/>
            <w:tcBorders>
              <w:left w:val="nil"/>
              <w:bottom w:val="nil"/>
              <w:right w:val="nil"/>
            </w:tcBorders>
            <w:vAlign w:val="center"/>
          </w:tcPr>
          <w:p>
            <w:pPr>
              <w:spacing w:line="300" w:lineRule="exact"/>
              <w:rPr>
                <w:rFonts w:eastAsia="黑体"/>
                <w:sz w:val="18"/>
                <w:szCs w:val="18"/>
              </w:rPr>
            </w:pPr>
          </w:p>
        </w:tc>
        <w:tc>
          <w:tcPr>
            <w:tcW w:w="312" w:type="dxa"/>
            <w:vMerge w:val="continue"/>
            <w:tcBorders>
              <w:left w:val="nil"/>
              <w:bottom w:val="nil"/>
            </w:tcBorders>
            <w:vAlign w:val="center"/>
          </w:tcPr>
          <w:p>
            <w:pPr>
              <w:spacing w:line="300" w:lineRule="exact"/>
              <w:jc w:val="center"/>
              <w:rPr>
                <w:rFonts w:eastAsia="仿宋_GB2312"/>
                <w:sz w:val="34"/>
                <w:szCs w:val="34"/>
              </w:rPr>
            </w:pPr>
          </w:p>
        </w:tc>
        <w:tc>
          <w:tcPr>
            <w:tcW w:w="1939" w:type="dxa"/>
            <w:tcBorders>
              <w:bottom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·党组织将预备党员编入党支部和党小组，党支部将预备党员录入党员名册。</w:t>
            </w:r>
          </w:p>
        </w:tc>
        <w:tc>
          <w:tcPr>
            <w:tcW w:w="312" w:type="dxa"/>
            <w:vMerge w:val="continue"/>
            <w:tcBorders>
              <w:bottom w:val="nil"/>
            </w:tcBorders>
            <w:vAlign w:val="center"/>
          </w:tcPr>
          <w:p>
            <w:pPr>
              <w:spacing w:line="140" w:lineRule="exact"/>
              <w:rPr>
                <w:rFonts w:eastAsia="仿宋_GB2312"/>
                <w:sz w:val="13"/>
                <w:szCs w:val="13"/>
              </w:rPr>
            </w:pPr>
          </w:p>
        </w:tc>
        <w:tc>
          <w:tcPr>
            <w:tcW w:w="1938" w:type="dxa"/>
            <w:tcBorders>
              <w:bottom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·基层党委或党支部组织入党宣誓仪式</w:t>
            </w:r>
          </w:p>
        </w:tc>
        <w:tc>
          <w:tcPr>
            <w:tcW w:w="311" w:type="dxa"/>
            <w:vMerge w:val="continue"/>
            <w:tcBorders>
              <w:bottom w:val="nil"/>
            </w:tcBorders>
            <w:vAlign w:val="center"/>
          </w:tcPr>
          <w:p>
            <w:pPr>
              <w:spacing w:line="140" w:lineRule="exact"/>
              <w:rPr>
                <w:rFonts w:eastAsia="仿宋_GB2312"/>
                <w:sz w:val="13"/>
                <w:szCs w:val="13"/>
              </w:rPr>
            </w:pPr>
          </w:p>
        </w:tc>
        <w:tc>
          <w:tcPr>
            <w:tcW w:w="1640" w:type="dxa"/>
            <w:tcBorders>
              <w:bottom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·预备党员每季度向党支部进行思想汇报</w:t>
            </w:r>
          </w:p>
          <w:p>
            <w:pPr>
              <w:spacing w:line="140" w:lineRule="exact"/>
              <w:ind w:left="130" w:hanging="130" w:hangingChars="100"/>
              <w:rPr>
                <w:rFonts w:eastAsia="仿宋_GB2312"/>
                <w:sz w:val="13"/>
                <w:szCs w:val="13"/>
              </w:rPr>
            </w:pPr>
            <w:r>
              <w:rPr>
                <w:rFonts w:eastAsia="仿宋_GB2312"/>
                <w:sz w:val="13"/>
                <w:szCs w:val="13"/>
              </w:rPr>
              <w:t>·党支部对预备党员进行教育和考察（时间为1年））</w:t>
            </w:r>
          </w:p>
        </w:tc>
        <w:tc>
          <w:tcPr>
            <w:tcW w:w="311" w:type="dxa"/>
            <w:vMerge w:val="continue"/>
            <w:tcBorders>
              <w:bottom w:val="nil"/>
            </w:tcBorders>
            <w:vAlign w:val="center"/>
          </w:tcPr>
          <w:p>
            <w:pPr>
              <w:spacing w:line="140" w:lineRule="exact"/>
              <w:rPr>
                <w:rFonts w:eastAsia="仿宋_GB2312"/>
                <w:sz w:val="13"/>
                <w:szCs w:val="13"/>
              </w:rPr>
            </w:pPr>
          </w:p>
        </w:tc>
        <w:tc>
          <w:tcPr>
            <w:tcW w:w="2011" w:type="dxa"/>
            <w:tcBorders>
              <w:bottom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·预备党员在预备期满后1个月内向党组织提出书面转正申请</w:t>
            </w:r>
          </w:p>
          <w:p>
            <w:pPr>
              <w:spacing w:line="140" w:lineRule="exact"/>
              <w:ind w:left="130" w:hanging="130" w:hangingChars="100"/>
              <w:rPr>
                <w:rFonts w:eastAsia="仿宋_GB2312"/>
                <w:sz w:val="13"/>
                <w:szCs w:val="13"/>
              </w:rPr>
            </w:pPr>
            <w:r>
              <w:rPr>
                <w:rFonts w:eastAsia="仿宋_GB2312"/>
                <w:sz w:val="13"/>
                <w:szCs w:val="13"/>
              </w:rPr>
              <w:t>·支委会审查后进行公示（不少于5个工作日），形成公示情况报告</w:t>
            </w:r>
          </w:p>
          <w:p>
            <w:pPr>
              <w:spacing w:line="140" w:lineRule="exact"/>
              <w:rPr>
                <w:rFonts w:eastAsia="仿宋_GB2312"/>
                <w:sz w:val="13"/>
                <w:szCs w:val="13"/>
              </w:rPr>
            </w:pPr>
            <w:r>
              <w:rPr>
                <w:rFonts w:eastAsia="仿宋_GB2312"/>
                <w:sz w:val="13"/>
                <w:szCs w:val="13"/>
              </w:rPr>
              <w:t>·支委会提交支部大会讨论</w:t>
            </w:r>
          </w:p>
        </w:tc>
        <w:tc>
          <w:tcPr>
            <w:tcW w:w="311" w:type="dxa"/>
            <w:vMerge w:val="continue"/>
            <w:tcBorders>
              <w:bottom w:val="nil"/>
            </w:tcBorders>
            <w:vAlign w:val="center"/>
          </w:tcPr>
          <w:p>
            <w:pPr>
              <w:spacing w:line="140" w:lineRule="exact"/>
              <w:rPr>
                <w:rFonts w:eastAsia="仿宋_GB2312"/>
                <w:sz w:val="13"/>
                <w:szCs w:val="13"/>
              </w:rPr>
            </w:pPr>
          </w:p>
        </w:tc>
        <w:tc>
          <w:tcPr>
            <w:tcW w:w="1640" w:type="dxa"/>
            <w:tcBorders>
              <w:bottom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·党支部在收到转正申请1个月内（不超过3个月），召开支部大会讨论，以无记名投票方式表决，形成转为中共正式党员的决议，并填入《入党志愿书》</w:t>
            </w:r>
          </w:p>
        </w:tc>
        <w:tc>
          <w:tcPr>
            <w:tcW w:w="311" w:type="dxa"/>
            <w:vMerge w:val="continue"/>
            <w:tcBorders>
              <w:bottom w:val="nil"/>
              <w:right w:val="nil"/>
            </w:tcBorders>
            <w:vAlign w:val="center"/>
          </w:tcPr>
          <w:p>
            <w:pPr>
              <w:spacing w:line="140" w:lineRule="exact"/>
              <w:rPr>
                <w:sz w:val="13"/>
                <w:szCs w:val="13"/>
              </w:rPr>
            </w:pPr>
          </w:p>
        </w:tc>
        <w:tc>
          <w:tcPr>
            <w:tcW w:w="1579" w:type="dxa"/>
            <w:tcBorders>
              <w:bottom w:val="single" w:color="auto" w:sz="4" w:space="0"/>
              <w:right w:val="nil"/>
            </w:tcBorders>
            <w:vAlign w:val="center"/>
          </w:tcPr>
          <w:p>
            <w:pPr>
              <w:spacing w:line="140" w:lineRule="exact"/>
              <w:ind w:left="130" w:hanging="130" w:hangingChars="100"/>
              <w:rPr>
                <w:rFonts w:eastAsia="仿宋_GB2312"/>
                <w:sz w:val="13"/>
                <w:szCs w:val="13"/>
              </w:rPr>
            </w:pPr>
            <w:r>
              <w:rPr>
                <w:rFonts w:eastAsia="仿宋_GB2312"/>
                <w:sz w:val="13"/>
                <w:szCs w:val="13"/>
              </w:rPr>
              <w:t>·党支部向基层党委上报审批中共正式党员的请示</w:t>
            </w:r>
          </w:p>
          <w:p>
            <w:pPr>
              <w:spacing w:line="140" w:lineRule="exact"/>
              <w:ind w:left="130" w:hanging="130" w:hangingChars="100"/>
              <w:rPr>
                <w:rFonts w:eastAsia="仿宋_GB2312"/>
                <w:sz w:val="13"/>
                <w:szCs w:val="13"/>
              </w:rPr>
            </w:pPr>
            <w:r>
              <w:rPr>
                <w:rFonts w:eastAsia="仿宋_GB2312"/>
                <w:sz w:val="13"/>
                <w:szCs w:val="13"/>
              </w:rPr>
              <w:t>·基层党委在3个月内召开党委会讨论、表决，将审批意见填入《入党志愿书》</w:t>
            </w:r>
          </w:p>
        </w:tc>
        <w:tc>
          <w:tcPr>
            <w:tcW w:w="311" w:type="dxa"/>
            <w:vMerge w:val="continue"/>
            <w:tcBorders>
              <w:bottom w:val="nil"/>
              <w:right w:val="single" w:color="auto" w:sz="4" w:space="0"/>
            </w:tcBorders>
            <w:vAlign w:val="center"/>
          </w:tcPr>
          <w:p>
            <w:pPr>
              <w:spacing w:line="140" w:lineRule="exact"/>
              <w:rPr>
                <w:rFonts w:eastAsia="仿宋_GB2312"/>
                <w:sz w:val="13"/>
                <w:szCs w:val="13"/>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140" w:lineRule="exact"/>
              <w:ind w:left="130" w:hanging="130" w:hangingChars="100"/>
              <w:rPr>
                <w:rFonts w:eastAsia="仿宋_GB2312"/>
                <w:sz w:val="13"/>
                <w:szCs w:val="13"/>
              </w:rPr>
            </w:pPr>
            <w:r>
              <w:rPr>
                <w:rFonts w:eastAsia="仿宋_GB2312"/>
                <w:sz w:val="13"/>
                <w:szCs w:val="13"/>
              </w:rPr>
              <w:t>·党支部于上级党委审批后将《入党志愿书》、入党申请书、政审材料、转正申请和培养教育考察材料，交基层党委后，转存人事档案。其他入党材料由基层党委保存</w:t>
            </w:r>
          </w:p>
          <w:p>
            <w:pPr>
              <w:spacing w:line="140" w:lineRule="exact"/>
              <w:ind w:left="114" w:hanging="114" w:hangingChars="100"/>
              <w:rPr>
                <w:rFonts w:eastAsia="仿宋_GB2312"/>
                <w:spacing w:val="-8"/>
                <w:sz w:val="13"/>
                <w:szCs w:val="13"/>
              </w:rPr>
            </w:pPr>
            <w:r>
              <w:rPr>
                <w:rFonts w:eastAsia="仿宋_GB2312"/>
                <w:spacing w:val="-8"/>
                <w:sz w:val="13"/>
                <w:szCs w:val="13"/>
              </w:rPr>
              <w:t>·没有人事档案的，党支部于上级党委审批后建立党员档案，交基层党委保存</w:t>
            </w:r>
          </w:p>
        </w:tc>
      </w:tr>
    </w:tbl>
    <w:p>
      <w:pPr>
        <w:spacing w:line="360" w:lineRule="exact"/>
        <w:ind w:firstLine="480" w:firstLineChars="200"/>
        <w:rPr>
          <w:rFonts w:eastAsia="方正小标宋简体"/>
          <w:sz w:val="24"/>
        </w:rPr>
        <w:sectPr>
          <w:pgSz w:w="16840" w:h="11907" w:orient="landscape"/>
          <w:pgMar w:top="312" w:right="238" w:bottom="227" w:left="227" w:header="851" w:footer="851"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6A4ECA"/>
    <w:rsid w:val="688959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01幽灵12</cp:lastModifiedBy>
  <dcterms:modified xsi:type="dcterms:W3CDTF">2018-03-10T18:12:41Z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