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33" w:rsidRDefault="00AC1033" w:rsidP="00AC1033">
      <w:pPr>
        <w:spacing w:line="220" w:lineRule="atLeast"/>
        <w:jc w:val="left"/>
        <w:rPr>
          <w:b/>
          <w:sz w:val="24"/>
          <w:szCs w:val="24"/>
        </w:rPr>
      </w:pPr>
      <w:r w:rsidRPr="00AC1033">
        <w:rPr>
          <w:rFonts w:hint="eastAsia"/>
          <w:b/>
          <w:sz w:val="24"/>
          <w:szCs w:val="24"/>
        </w:rPr>
        <w:t>附</w:t>
      </w:r>
      <w:r w:rsidR="00B100D8">
        <w:rPr>
          <w:rFonts w:hint="eastAsia"/>
          <w:b/>
          <w:sz w:val="24"/>
          <w:szCs w:val="24"/>
        </w:rPr>
        <w:t>件</w:t>
      </w:r>
      <w:r w:rsidR="00B100D8">
        <w:rPr>
          <w:rFonts w:hint="eastAsia"/>
          <w:b/>
          <w:sz w:val="24"/>
          <w:szCs w:val="24"/>
        </w:rPr>
        <w:t>1</w:t>
      </w:r>
      <w:r w:rsidRPr="00AC1033">
        <w:rPr>
          <w:rFonts w:hint="eastAsia"/>
          <w:b/>
          <w:sz w:val="24"/>
          <w:szCs w:val="24"/>
        </w:rPr>
        <w:t>：</w:t>
      </w:r>
    </w:p>
    <w:p w:rsidR="00AC1033" w:rsidRDefault="00AC1033" w:rsidP="00AC1033">
      <w:pPr>
        <w:spacing w:line="220" w:lineRule="atLeast"/>
        <w:jc w:val="left"/>
        <w:rPr>
          <w:b/>
          <w:sz w:val="24"/>
          <w:szCs w:val="24"/>
        </w:rPr>
      </w:pPr>
    </w:p>
    <w:p w:rsidR="0009579B" w:rsidRPr="00AC1033" w:rsidRDefault="00AC1033" w:rsidP="00AC1033">
      <w:pPr>
        <w:spacing w:after="240" w:line="220" w:lineRule="atLeast"/>
        <w:jc w:val="center"/>
        <w:rPr>
          <w:rFonts w:ascii="微软雅黑" w:eastAsia="微软雅黑" w:hAnsi="微软雅黑"/>
          <w:b/>
          <w:sz w:val="36"/>
        </w:rPr>
      </w:pPr>
      <w:r w:rsidRPr="00AC1033">
        <w:rPr>
          <w:rFonts w:ascii="微软雅黑" w:eastAsia="微软雅黑" w:hAnsi="微软雅黑" w:hint="eastAsia"/>
          <w:b/>
          <w:sz w:val="36"/>
        </w:rPr>
        <w:t>选派生</w:t>
      </w:r>
      <w:r w:rsidR="0009579B" w:rsidRPr="00AC1033">
        <w:rPr>
          <w:rFonts w:ascii="微软雅黑" w:eastAsia="微软雅黑" w:hAnsi="微软雅黑" w:hint="eastAsia"/>
          <w:b/>
          <w:sz w:val="36"/>
        </w:rPr>
        <w:t>赴马来西亚成功礼待大学文化交流项目</w:t>
      </w:r>
    </w:p>
    <w:p w:rsidR="0009579B" w:rsidRPr="00610DEB" w:rsidRDefault="0009579B" w:rsidP="0009579B">
      <w:pPr>
        <w:pStyle w:val="a4"/>
        <w:numPr>
          <w:ilvl w:val="0"/>
          <w:numId w:val="4"/>
        </w:numPr>
        <w:spacing w:line="220" w:lineRule="atLeas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马来西亚文化交流项目</w:t>
      </w:r>
      <w:r w:rsidRPr="00983218">
        <w:rPr>
          <w:rFonts w:hint="eastAsia"/>
          <w:b/>
          <w:sz w:val="30"/>
          <w:szCs w:val="30"/>
        </w:rPr>
        <w:t>说明</w:t>
      </w:r>
      <w:r w:rsidR="00647CF7">
        <w:rPr>
          <w:rFonts w:hint="eastAsia"/>
          <w:b/>
          <w:sz w:val="30"/>
          <w:szCs w:val="30"/>
        </w:rPr>
        <w:t>（</w:t>
      </w:r>
      <w:r w:rsidR="00647CF7">
        <w:rPr>
          <w:rFonts w:hint="eastAsia"/>
          <w:b/>
          <w:sz w:val="30"/>
          <w:szCs w:val="30"/>
        </w:rPr>
        <w:t>12</w:t>
      </w:r>
      <w:r w:rsidR="00647CF7">
        <w:rPr>
          <w:rFonts w:hint="eastAsia"/>
          <w:b/>
          <w:sz w:val="30"/>
          <w:szCs w:val="30"/>
        </w:rPr>
        <w:t>名学生</w:t>
      </w:r>
      <w:r w:rsidR="003B4704">
        <w:rPr>
          <w:rFonts w:hint="eastAsia"/>
          <w:b/>
          <w:sz w:val="30"/>
          <w:szCs w:val="30"/>
        </w:rPr>
        <w:t>+</w:t>
      </w:r>
      <w:r w:rsidR="00647CF7">
        <w:rPr>
          <w:rFonts w:hint="eastAsia"/>
          <w:b/>
          <w:sz w:val="30"/>
          <w:szCs w:val="30"/>
        </w:rPr>
        <w:t>带队老师）</w:t>
      </w:r>
    </w:p>
    <w:p w:rsidR="0009579B" w:rsidRDefault="0009579B" w:rsidP="005669EE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文化交流项目</w:t>
      </w:r>
      <w:r w:rsidR="005669EE">
        <w:rPr>
          <w:rFonts w:hint="eastAsia"/>
        </w:rPr>
        <w:t>时间</w:t>
      </w:r>
      <w:r>
        <w:rPr>
          <w:rFonts w:hint="eastAsia"/>
        </w:rPr>
        <w:t>：</w:t>
      </w:r>
      <w:r w:rsidR="005669EE" w:rsidRPr="005669EE">
        <w:rPr>
          <w:rFonts w:hint="eastAsia"/>
        </w:rPr>
        <w:t>2018</w:t>
      </w:r>
      <w:r w:rsidR="005669EE" w:rsidRPr="005669EE">
        <w:rPr>
          <w:rFonts w:hint="eastAsia"/>
        </w:rPr>
        <w:t>年</w:t>
      </w:r>
      <w:r w:rsidR="005669EE" w:rsidRPr="005669EE">
        <w:rPr>
          <w:rFonts w:hint="eastAsia"/>
        </w:rPr>
        <w:t>7</w:t>
      </w:r>
      <w:r w:rsidR="005669EE" w:rsidRPr="005669EE">
        <w:rPr>
          <w:rFonts w:hint="eastAsia"/>
        </w:rPr>
        <w:t>月</w:t>
      </w:r>
      <w:r w:rsidR="005669EE" w:rsidRPr="005669EE">
        <w:rPr>
          <w:rFonts w:hint="eastAsia"/>
        </w:rPr>
        <w:t>22</w:t>
      </w:r>
      <w:r w:rsidR="005669EE" w:rsidRPr="005669EE">
        <w:rPr>
          <w:rFonts w:hint="eastAsia"/>
        </w:rPr>
        <w:t>日</w:t>
      </w:r>
      <w:r w:rsidR="005669EE" w:rsidRPr="005669EE">
        <w:rPr>
          <w:rFonts w:hint="eastAsia"/>
        </w:rPr>
        <w:t>-8</w:t>
      </w:r>
      <w:r w:rsidR="005669EE" w:rsidRPr="005669EE">
        <w:rPr>
          <w:rFonts w:hint="eastAsia"/>
        </w:rPr>
        <w:t>月</w:t>
      </w:r>
      <w:r w:rsidR="005669EE" w:rsidRPr="005669EE">
        <w:rPr>
          <w:rFonts w:hint="eastAsia"/>
        </w:rPr>
        <w:t>4</w:t>
      </w:r>
      <w:r w:rsidR="005669EE" w:rsidRPr="005669EE">
        <w:rPr>
          <w:rFonts w:hint="eastAsia"/>
        </w:rPr>
        <w:t>日，交流时间为</w:t>
      </w:r>
      <w:r>
        <w:rPr>
          <w:rFonts w:hint="eastAsia"/>
        </w:rPr>
        <w:t>14</w:t>
      </w:r>
      <w:r>
        <w:rPr>
          <w:rFonts w:hint="eastAsia"/>
        </w:rPr>
        <w:t>天</w:t>
      </w:r>
    </w:p>
    <w:p w:rsidR="0009579B" w:rsidRDefault="0009579B" w:rsidP="00887737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学习体验费用</w:t>
      </w:r>
      <w:r w:rsidR="002D3B7E">
        <w:rPr>
          <w:rFonts w:hint="eastAsia"/>
        </w:rPr>
        <w:t>（每人）</w:t>
      </w:r>
      <w:r>
        <w:rPr>
          <w:rFonts w:hint="eastAsia"/>
        </w:rPr>
        <w:t>：</w:t>
      </w:r>
      <w:r>
        <w:rPr>
          <w:rFonts w:hint="eastAsia"/>
        </w:rPr>
        <w:t>5560</w:t>
      </w:r>
      <w:r>
        <w:rPr>
          <w:rFonts w:hint="eastAsia"/>
        </w:rPr>
        <w:t>马币，折合人民币</w:t>
      </w:r>
      <w:r w:rsidR="00B24481">
        <w:rPr>
          <w:rFonts w:hint="eastAsia"/>
        </w:rPr>
        <w:t>905</w:t>
      </w:r>
      <w:r w:rsidR="00E30071">
        <w:rPr>
          <w:rFonts w:hint="eastAsia"/>
        </w:rPr>
        <w:t>0</w:t>
      </w:r>
      <w:r w:rsidR="005669EE">
        <w:rPr>
          <w:rFonts w:hint="eastAsia"/>
        </w:rPr>
        <w:t>元已包含：英语学习、住宿，饮食，文化体验费用</w:t>
      </w:r>
    </w:p>
    <w:p w:rsidR="005669EE" w:rsidRPr="0052183A" w:rsidRDefault="005669EE" w:rsidP="00887737">
      <w:pPr>
        <w:pStyle w:val="a4"/>
        <w:numPr>
          <w:ilvl w:val="0"/>
          <w:numId w:val="3"/>
        </w:numPr>
        <w:spacing w:line="220" w:lineRule="atLeast"/>
        <w:ind w:firstLineChars="0"/>
      </w:pPr>
      <w:r w:rsidRPr="005669EE">
        <w:rPr>
          <w:rFonts w:cs="Times New Roman" w:hint="eastAsia"/>
        </w:rPr>
        <w:t>饮食提供：周一至周五由学校提供</w:t>
      </w:r>
    </w:p>
    <w:p w:rsidR="0052183A" w:rsidRDefault="0052183A" w:rsidP="00887737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学</w:t>
      </w:r>
      <w:r w:rsidRPr="00654F83">
        <w:rPr>
          <w:rFonts w:hint="eastAsia"/>
        </w:rPr>
        <w:t>生住宿条件优越，可入住学校宿舍（</w:t>
      </w:r>
      <w:r>
        <w:rPr>
          <w:rFonts w:hint="eastAsia"/>
        </w:rPr>
        <w:t>2</w:t>
      </w:r>
      <w:r>
        <w:rPr>
          <w:rFonts w:ascii="微软雅黑" w:hAnsi="微软雅黑" w:hint="eastAsia"/>
        </w:rPr>
        <w:t>∽</w:t>
      </w:r>
      <w:r w:rsidRPr="00654F83">
        <w:rPr>
          <w:rFonts w:hint="eastAsia"/>
        </w:rPr>
        <w:t>4</w:t>
      </w:r>
      <w:r w:rsidRPr="00654F83">
        <w:rPr>
          <w:rFonts w:hint="eastAsia"/>
        </w:rPr>
        <w:t>人一间）。</w:t>
      </w:r>
    </w:p>
    <w:p w:rsidR="0009579B" w:rsidRDefault="0009579B" w:rsidP="00887737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境外保险、护照、签证：</w:t>
      </w:r>
      <w:r>
        <w:rPr>
          <w:rFonts w:hint="eastAsia"/>
        </w:rPr>
        <w:t>550</w:t>
      </w:r>
      <w:r>
        <w:rPr>
          <w:rFonts w:hint="eastAsia"/>
        </w:rPr>
        <w:t>人民币</w:t>
      </w:r>
    </w:p>
    <w:p w:rsidR="0009579B" w:rsidRDefault="0009579B" w:rsidP="00887737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往返机票费用：约</w:t>
      </w:r>
      <w:r>
        <w:rPr>
          <w:rFonts w:hint="eastAsia"/>
        </w:rPr>
        <w:t>3000</w:t>
      </w:r>
      <w:r>
        <w:rPr>
          <w:rFonts w:hint="eastAsia"/>
        </w:rPr>
        <w:t>人民币</w:t>
      </w:r>
    </w:p>
    <w:p w:rsidR="0009579B" w:rsidRDefault="0009579B" w:rsidP="00887737">
      <w:pPr>
        <w:pStyle w:val="a4"/>
        <w:spacing w:line="220" w:lineRule="atLeast"/>
        <w:ind w:left="840" w:firstLineChars="0" w:firstLine="0"/>
      </w:pPr>
      <w:r>
        <w:rPr>
          <w:rFonts w:hint="eastAsia"/>
        </w:rPr>
        <w:t>总费用：</w:t>
      </w:r>
      <w:r>
        <w:rPr>
          <w:rFonts w:hint="eastAsia"/>
        </w:rPr>
        <w:t>12</w:t>
      </w:r>
      <w:r w:rsidR="00B24481">
        <w:rPr>
          <w:rFonts w:hint="eastAsia"/>
        </w:rPr>
        <w:t>60</w:t>
      </w:r>
      <w:r w:rsidR="00E30071">
        <w:rPr>
          <w:rFonts w:hint="eastAsia"/>
        </w:rPr>
        <w:t>0</w:t>
      </w:r>
      <w:r>
        <w:rPr>
          <w:rFonts w:hint="eastAsia"/>
        </w:rPr>
        <w:t>人民币</w:t>
      </w:r>
      <w:r w:rsidR="002D3B7E">
        <w:rPr>
          <w:rFonts w:hint="eastAsia"/>
        </w:rPr>
        <w:t>/</w:t>
      </w:r>
      <w:r w:rsidR="000B47DF">
        <w:rPr>
          <w:rFonts w:hint="eastAsia"/>
        </w:rPr>
        <w:t>人</w:t>
      </w:r>
      <w:r w:rsidR="00E43D1A">
        <w:rPr>
          <w:rFonts w:hint="eastAsia"/>
        </w:rPr>
        <w:t>，为奖励优秀学生，该费用由学校全额资助。</w:t>
      </w:r>
      <w:bookmarkStart w:id="0" w:name="_GoBack"/>
      <w:bookmarkEnd w:id="0"/>
      <w:r w:rsidR="000B47DF">
        <w:t xml:space="preserve"> </w:t>
      </w:r>
    </w:p>
    <w:p w:rsidR="0009579B" w:rsidRDefault="0009579B" w:rsidP="0009579B">
      <w:pPr>
        <w:pStyle w:val="a4"/>
        <w:numPr>
          <w:ilvl w:val="0"/>
          <w:numId w:val="4"/>
        </w:numPr>
        <w:spacing w:line="220" w:lineRule="atLeast"/>
        <w:ind w:firstLineChars="0"/>
        <w:rPr>
          <w:b/>
          <w:sz w:val="30"/>
          <w:szCs w:val="30"/>
        </w:rPr>
      </w:pPr>
      <w:r w:rsidRPr="00983218">
        <w:rPr>
          <w:rFonts w:hint="eastAsia"/>
          <w:b/>
          <w:sz w:val="30"/>
          <w:szCs w:val="30"/>
        </w:rPr>
        <w:t>特色与亮点</w:t>
      </w:r>
    </w:p>
    <w:p w:rsidR="008F7B51" w:rsidRDefault="008F7B51" w:rsidP="008F7B51">
      <w:pPr>
        <w:pStyle w:val="a4"/>
        <w:numPr>
          <w:ilvl w:val="0"/>
          <w:numId w:val="7"/>
        </w:numPr>
        <w:spacing w:line="220" w:lineRule="atLeast"/>
        <w:ind w:firstLineChars="0"/>
      </w:pPr>
      <w:r>
        <w:rPr>
          <w:rFonts w:hint="eastAsia"/>
        </w:rPr>
        <w:t>提高学生们的英语语言技巧和英语水平</w:t>
      </w:r>
    </w:p>
    <w:p w:rsidR="008F7B51" w:rsidRDefault="008F7B51" w:rsidP="008F7B51">
      <w:pPr>
        <w:pStyle w:val="a4"/>
        <w:numPr>
          <w:ilvl w:val="0"/>
          <w:numId w:val="7"/>
        </w:numPr>
        <w:spacing w:line="220" w:lineRule="atLeast"/>
        <w:ind w:firstLineChars="0"/>
      </w:pPr>
      <w:r>
        <w:rPr>
          <w:rFonts w:hint="eastAsia"/>
        </w:rPr>
        <w:t>寓教于乐，内容贴近生活，深入体验马来西亚校园学习、美食、餐饮礼仪、宗教等文化。</w:t>
      </w:r>
    </w:p>
    <w:p w:rsidR="008F7B51" w:rsidRDefault="008F7B51" w:rsidP="008F7B51">
      <w:pPr>
        <w:pStyle w:val="a4"/>
        <w:numPr>
          <w:ilvl w:val="0"/>
          <w:numId w:val="7"/>
        </w:numPr>
        <w:spacing w:line="220" w:lineRule="atLeast"/>
        <w:ind w:firstLineChars="0"/>
      </w:pPr>
      <w:r>
        <w:rPr>
          <w:rFonts w:hint="eastAsia"/>
        </w:rPr>
        <w:t>注重学生体验，提倡“游中学，学中游”。在游览中有所获，并进一步了解马来西亚的文化。</w:t>
      </w:r>
    </w:p>
    <w:p w:rsidR="00D24C9D" w:rsidRDefault="008F7B51" w:rsidP="006956D8">
      <w:pPr>
        <w:pStyle w:val="a4"/>
        <w:numPr>
          <w:ilvl w:val="0"/>
          <w:numId w:val="4"/>
        </w:numPr>
        <w:spacing w:line="220" w:lineRule="atLeast"/>
        <w:ind w:firstLineChars="0"/>
      </w:pPr>
      <w:r w:rsidRPr="006956D8">
        <w:rPr>
          <w:rFonts w:hint="eastAsia"/>
          <w:b/>
          <w:sz w:val="30"/>
          <w:szCs w:val="30"/>
        </w:rPr>
        <w:t>成果与收获</w:t>
      </w:r>
    </w:p>
    <w:p w:rsidR="008F7B51" w:rsidRDefault="008F7B51" w:rsidP="008F7B51">
      <w:pPr>
        <w:pStyle w:val="a4"/>
        <w:numPr>
          <w:ilvl w:val="0"/>
          <w:numId w:val="9"/>
        </w:numPr>
        <w:spacing w:line="220" w:lineRule="atLeast"/>
        <w:ind w:firstLineChars="0"/>
      </w:pPr>
      <w:r>
        <w:rPr>
          <w:rFonts w:hint="eastAsia"/>
        </w:rPr>
        <w:t>学习结束后，获得马来西亚成功礼待大学暑期交流学习证书。</w:t>
      </w:r>
    </w:p>
    <w:p w:rsidR="00AC1033" w:rsidRDefault="008F7B51" w:rsidP="00AC1033">
      <w:pPr>
        <w:pStyle w:val="a4"/>
        <w:numPr>
          <w:ilvl w:val="0"/>
          <w:numId w:val="9"/>
        </w:numPr>
        <w:spacing w:line="220" w:lineRule="atLeast"/>
        <w:ind w:firstLineChars="0"/>
      </w:pPr>
      <w:r>
        <w:rPr>
          <w:rFonts w:hint="eastAsia"/>
        </w:rPr>
        <w:t>根据学习完成情况，教务与实训管理处将给予</w:t>
      </w:r>
      <w:r>
        <w:rPr>
          <w:rFonts w:hint="eastAsia"/>
        </w:rPr>
        <w:t>2</w:t>
      </w:r>
      <w:r>
        <w:rPr>
          <w:rFonts w:hint="eastAsia"/>
        </w:rPr>
        <w:t>个学分记录。</w:t>
      </w:r>
    </w:p>
    <w:p w:rsidR="00D24C9D" w:rsidRDefault="00D24C9D"/>
    <w:p w:rsidR="00F370F3" w:rsidRDefault="00F370F3"/>
    <w:p w:rsidR="00AC1033" w:rsidRDefault="00AC1033" w:rsidP="007227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54F83" w:rsidRDefault="00AC1033" w:rsidP="00AC1033">
      <w:pPr>
        <w:jc w:val="center"/>
      </w:pPr>
      <w:r w:rsidRPr="00AC1033">
        <w:rPr>
          <w:rFonts w:hint="eastAsia"/>
          <w:b/>
          <w:sz w:val="24"/>
          <w:szCs w:val="24"/>
        </w:rPr>
        <w:lastRenderedPageBreak/>
        <w:t>行程</w:t>
      </w:r>
      <w:r w:rsidR="007227A1" w:rsidRPr="00AC1033">
        <w:rPr>
          <w:rFonts w:hint="eastAsia"/>
          <w:b/>
          <w:sz w:val="24"/>
          <w:szCs w:val="24"/>
        </w:rPr>
        <w:t>安排表</w:t>
      </w:r>
    </w:p>
    <w:tbl>
      <w:tblPr>
        <w:tblStyle w:val="a3"/>
        <w:tblpPr w:leftFromText="180" w:rightFromText="180" w:vertAnchor="page" w:horzAnchor="margin" w:tblpXSpec="center" w:tblpY="2266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F370F3" w:rsidRPr="004978C2" w:rsidTr="006E4043">
        <w:trPr>
          <w:trHeight w:val="450"/>
        </w:trPr>
        <w:tc>
          <w:tcPr>
            <w:tcW w:w="675" w:type="dxa"/>
            <w:noWrap/>
            <w:hideMark/>
          </w:tcPr>
          <w:p w:rsidR="00F370F3" w:rsidRPr="00DC24F0" w:rsidRDefault="00F370F3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  <w:hideMark/>
          </w:tcPr>
          <w:p w:rsidR="00F370F3" w:rsidRPr="00DC24F0" w:rsidRDefault="00F370F3" w:rsidP="00647CF7">
            <w:pPr>
              <w:jc w:val="center"/>
              <w:rPr>
                <w:b/>
                <w:bCs/>
                <w:sz w:val="20"/>
                <w:szCs w:val="20"/>
              </w:rPr>
            </w:pPr>
            <w:r w:rsidRPr="00DC24F0">
              <w:rPr>
                <w:rFonts w:hint="eastAsia"/>
                <w:b/>
                <w:bCs/>
                <w:sz w:val="20"/>
                <w:szCs w:val="20"/>
              </w:rPr>
              <w:t>上午</w:t>
            </w:r>
            <w:r w:rsidRPr="00DC24F0">
              <w:rPr>
                <w:rFonts w:hint="eastAsia"/>
                <w:b/>
                <w:bCs/>
                <w:sz w:val="20"/>
                <w:szCs w:val="20"/>
              </w:rPr>
              <w:t xml:space="preserve">  09:30 - 12:00</w:t>
            </w:r>
          </w:p>
        </w:tc>
        <w:tc>
          <w:tcPr>
            <w:tcW w:w="4394" w:type="dxa"/>
            <w:vAlign w:val="center"/>
            <w:hideMark/>
          </w:tcPr>
          <w:p w:rsidR="00F370F3" w:rsidRPr="00DC24F0" w:rsidRDefault="00F370F3" w:rsidP="00647CF7">
            <w:pPr>
              <w:jc w:val="center"/>
              <w:rPr>
                <w:b/>
                <w:bCs/>
                <w:sz w:val="20"/>
                <w:szCs w:val="20"/>
              </w:rPr>
            </w:pPr>
            <w:r w:rsidRPr="00DC24F0">
              <w:rPr>
                <w:rFonts w:hint="eastAsia"/>
                <w:b/>
                <w:bCs/>
                <w:sz w:val="20"/>
                <w:szCs w:val="20"/>
              </w:rPr>
              <w:t>下午</w:t>
            </w:r>
            <w:r w:rsidRPr="00DC24F0">
              <w:rPr>
                <w:rFonts w:hint="eastAsia"/>
                <w:b/>
                <w:bCs/>
                <w:sz w:val="20"/>
                <w:szCs w:val="20"/>
              </w:rPr>
              <w:t xml:space="preserve">  13:30 - 16:00</w:t>
            </w:r>
          </w:p>
        </w:tc>
      </w:tr>
      <w:tr w:rsidR="00F370F3" w:rsidRPr="004978C2" w:rsidTr="00CB2B8B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CB2B8B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周日</w:t>
            </w:r>
          </w:p>
        </w:tc>
        <w:tc>
          <w:tcPr>
            <w:tcW w:w="8647" w:type="dxa"/>
            <w:gridSpan w:val="2"/>
            <w:vAlign w:val="center"/>
            <w:hideMark/>
          </w:tcPr>
          <w:p w:rsidR="00F370F3" w:rsidRPr="00DC24F0" w:rsidRDefault="00F370F3" w:rsidP="00CB2B8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4F0">
              <w:rPr>
                <w:rFonts w:hint="eastAsia"/>
                <w:b/>
                <w:bCs/>
                <w:sz w:val="20"/>
                <w:szCs w:val="20"/>
              </w:rPr>
              <w:t>乘飞机抵达吉隆坡</w:t>
            </w:r>
          </w:p>
        </w:tc>
      </w:tr>
      <w:tr w:rsidR="009057AE" w:rsidRPr="004978C2" w:rsidTr="00CB2B8B">
        <w:trPr>
          <w:trHeight w:val="1715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周一</w:t>
            </w:r>
          </w:p>
        </w:tc>
        <w:tc>
          <w:tcPr>
            <w:tcW w:w="4253" w:type="dxa"/>
            <w:tcBorders>
              <w:top w:val="nil"/>
            </w:tcBorders>
            <w:hideMark/>
          </w:tcPr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：迎新会</w:t>
            </w:r>
          </w:p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校园与周边的信息，规章制度，马来西亚基础文化</w:t>
            </w:r>
          </w:p>
          <w:p w:rsidR="009057AE" w:rsidRPr="00DC24F0" w:rsidRDefault="00D23991" w:rsidP="00CB2B8B">
            <w:pPr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4394" w:type="dxa"/>
            <w:tcBorders>
              <w:top w:val="nil"/>
            </w:tcBorders>
            <w:hideMark/>
          </w:tcPr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：破冰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＆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设定心态</w:t>
            </w:r>
          </w:p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应用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&amp;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获取适当英语发音和技巧</w:t>
            </w:r>
          </w:p>
          <w:p w:rsidR="009057AE" w:rsidRPr="00DC24F0" w:rsidRDefault="00D23991" w:rsidP="00CB2B8B">
            <w:pPr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小组活动，小组讨论和游戏</w:t>
            </w:r>
          </w:p>
        </w:tc>
      </w:tr>
      <w:tr w:rsidR="009057AE" w:rsidRPr="004978C2" w:rsidTr="00CB2B8B">
        <w:trPr>
          <w:trHeight w:val="2438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周二</w:t>
            </w:r>
          </w:p>
        </w:tc>
        <w:tc>
          <w:tcPr>
            <w:tcW w:w="4253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：英文具体用途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(S):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介绍马来西亚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“分析和解读各种聆听文本，确定主要观点，细节，结论，语调和具体表达，并解释演讲者的语气，态度和压力。“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讲座，小组讨论，实践和实践活动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：马来西亚文化</w:t>
            </w:r>
            <w:r w:rsidR="0037199D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</w:p>
          <w:p w:rsidR="009057AE" w:rsidRPr="00DC24F0" w:rsidRDefault="009057AE" w:rsidP="00CB2B8B">
            <w:pPr>
              <w:spacing w:line="400" w:lineRule="exact"/>
              <w:rPr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更好地了解马来西亚文化，服装和本地学生的小吃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讲座，小组讨论，实践和实践活动</w:t>
            </w:r>
          </w:p>
        </w:tc>
      </w:tr>
      <w:tr w:rsidR="009057AE" w:rsidRPr="004978C2" w:rsidTr="00CB2B8B">
        <w:trPr>
          <w:trHeight w:val="2389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周三</w:t>
            </w:r>
          </w:p>
        </w:tc>
        <w:tc>
          <w:tcPr>
            <w:tcW w:w="4253" w:type="dxa"/>
            <w:hideMark/>
          </w:tcPr>
          <w:p w:rsidR="009057AE" w:rsidRPr="00DC24F0" w:rsidRDefault="00D23991" w:rsidP="0037199D">
            <w:pPr>
              <w:spacing w:line="40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聆听与发言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proofErr w:type="gramStart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作出</w:t>
            </w:r>
            <w:proofErr w:type="gramEnd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查询与回应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在英语交流中适当使用“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WH-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＆是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不是问题”，并根据时态正确识别会话英语中的信息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小组活动，小组讨论，游戏和讲座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proofErr w:type="gramStart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咖啡师</w:t>
            </w:r>
            <w:proofErr w:type="gramEnd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研讨会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了解制作咖啡的不同方法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实践活动</w:t>
            </w:r>
          </w:p>
        </w:tc>
      </w:tr>
      <w:tr w:rsidR="009057AE" w:rsidRPr="004978C2" w:rsidTr="00CB2B8B">
        <w:trPr>
          <w:trHeight w:val="2834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周四</w:t>
            </w:r>
          </w:p>
        </w:tc>
        <w:tc>
          <w:tcPr>
            <w:tcW w:w="4253" w:type="dxa"/>
            <w:hideMark/>
          </w:tcPr>
          <w:p w:rsidR="009057AE" w:rsidRPr="00DC24F0" w:rsidRDefault="00D23991" w:rsidP="0037199D">
            <w:pPr>
              <w:spacing w:line="40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聆听与发言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:                                                                           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谈论偏好与比较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确定适当使用短语给予正面和负面的意见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,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运用“形容词”描述对象和感受，同时有效地进行比较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小组活动，小组讨论，小组演讲和讲座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鸡尾酒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&amp;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无酒精鸡尾酒作坊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制作简单没有使用酒的鸡尾酒，包括酒和无酒精鸡尾酒。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</w:tr>
      <w:tr w:rsidR="009057AE" w:rsidRPr="004978C2" w:rsidTr="00CB2B8B">
        <w:trPr>
          <w:trHeight w:val="2534"/>
        </w:trPr>
        <w:tc>
          <w:tcPr>
            <w:tcW w:w="675" w:type="dxa"/>
            <w:noWrap/>
            <w:hideMark/>
          </w:tcPr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周五</w:t>
            </w:r>
          </w:p>
        </w:tc>
        <w:tc>
          <w:tcPr>
            <w:tcW w:w="4253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[TOEIC]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聆听和发言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做出推论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根据从英语会话中获得的信息预测结果，并有效识别短期和长期英语会话中的重要信息。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观察，小组活动，小组讨论，小组演讲和讲座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交流活动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参观吉隆坡双子塔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通过观察和面对面访谈，展示个人英语沟通技巧，提供人物和地点的描述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户外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小组讨论，面对面访谈，观察，小谈话</w:t>
            </w:r>
          </w:p>
        </w:tc>
      </w:tr>
      <w:tr w:rsidR="00F370F3" w:rsidRPr="004978C2" w:rsidTr="00CB2B8B">
        <w:trPr>
          <w:trHeight w:val="285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CB2B8B">
            <w:pPr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lastRenderedPageBreak/>
              <w:t>周六</w:t>
            </w:r>
          </w:p>
        </w:tc>
        <w:tc>
          <w:tcPr>
            <w:tcW w:w="8647" w:type="dxa"/>
            <w:gridSpan w:val="2"/>
            <w:hideMark/>
          </w:tcPr>
          <w:p w:rsidR="00F370F3" w:rsidRPr="00DC24F0" w:rsidRDefault="00F370F3" w:rsidP="00800B24">
            <w:pPr>
              <w:jc w:val="center"/>
              <w:rPr>
                <w:b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城市旅游和参观黑风洞</w:t>
            </w:r>
          </w:p>
        </w:tc>
      </w:tr>
      <w:tr w:rsidR="00F370F3" w:rsidRPr="004978C2" w:rsidTr="00CB2B8B">
        <w:trPr>
          <w:trHeight w:val="506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CB2B8B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周日</w:t>
            </w:r>
          </w:p>
        </w:tc>
        <w:tc>
          <w:tcPr>
            <w:tcW w:w="8647" w:type="dxa"/>
            <w:gridSpan w:val="2"/>
            <w:hideMark/>
          </w:tcPr>
          <w:p w:rsidR="00F370F3" w:rsidRPr="00DC24F0" w:rsidRDefault="00F370F3" w:rsidP="00800B24">
            <w:pPr>
              <w:jc w:val="center"/>
              <w:rPr>
                <w:b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游览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马六甲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&amp;</w:t>
            </w:r>
            <w:r w:rsidR="00CB2B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布城</w:t>
            </w:r>
          </w:p>
        </w:tc>
      </w:tr>
      <w:tr w:rsidR="009057AE" w:rsidRPr="004978C2" w:rsidTr="006E4043">
        <w:trPr>
          <w:trHeight w:val="2120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A56578" w:rsidRDefault="00A56578" w:rsidP="00DC24F0">
            <w:pPr>
              <w:ind w:firstLineChars="50" w:firstLine="100"/>
              <w:rPr>
                <w:sz w:val="20"/>
                <w:szCs w:val="20"/>
              </w:rPr>
            </w:pPr>
          </w:p>
          <w:p w:rsidR="009057AE" w:rsidRPr="00DC24F0" w:rsidRDefault="009057AE" w:rsidP="00CB2B8B">
            <w:pPr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周一</w:t>
            </w: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传统美食（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7:30-12:00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）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班级一大早就开始去市场</w:t>
            </w:r>
            <w:proofErr w:type="gramStart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购买食材烹饪</w:t>
            </w:r>
            <w:proofErr w:type="gramEnd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马来西亚美食</w:t>
            </w:r>
          </w:p>
          <w:p w:rsidR="009057AE" w:rsidRPr="00DC24F0" w:rsidRDefault="00D23991" w:rsidP="007475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发言和写作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给予指示和说明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使用正确的英语单词和短语进行询问和回答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,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提供方向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,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并在会话英语中正确使用“介词”</w:t>
            </w:r>
          </w:p>
          <w:p w:rsidR="00A56578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学生作业分组，小组活动，小组讨论，游戏和讲座</w:t>
            </w:r>
          </w:p>
        </w:tc>
      </w:tr>
      <w:tr w:rsidR="00AC24FF" w:rsidRPr="004978C2" w:rsidTr="006E4043">
        <w:trPr>
          <w:trHeight w:val="375"/>
        </w:trPr>
        <w:tc>
          <w:tcPr>
            <w:tcW w:w="675" w:type="dxa"/>
            <w:vMerge w:val="restart"/>
            <w:noWrap/>
            <w:hideMark/>
          </w:tcPr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  <w:p w:rsidR="00DC24F0" w:rsidRDefault="00DC24F0" w:rsidP="00800B24">
            <w:pPr>
              <w:jc w:val="center"/>
              <w:rPr>
                <w:sz w:val="20"/>
                <w:szCs w:val="20"/>
              </w:rPr>
            </w:pPr>
          </w:p>
          <w:p w:rsidR="00DC24F0" w:rsidRDefault="00DC24F0" w:rsidP="00800B24">
            <w:pPr>
              <w:jc w:val="center"/>
              <w:rPr>
                <w:sz w:val="20"/>
                <w:szCs w:val="20"/>
              </w:rPr>
            </w:pPr>
          </w:p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周二</w:t>
            </w:r>
          </w:p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发言和聆听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表示同意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4394" w:type="dxa"/>
            <w:tcBorders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餐桌礼仪作坊</w:t>
            </w:r>
          </w:p>
        </w:tc>
      </w:tr>
      <w:tr w:rsidR="00AC24FF" w:rsidRPr="004978C2" w:rsidTr="006E4043">
        <w:trPr>
          <w:trHeight w:val="585"/>
        </w:trPr>
        <w:tc>
          <w:tcPr>
            <w:tcW w:w="675" w:type="dxa"/>
            <w:vMerge/>
            <w:noWrap/>
            <w:hideMark/>
          </w:tcPr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确定在口头英语专业表达协议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分歧谈话中使用的技术。</w:t>
            </w:r>
          </w:p>
        </w:tc>
        <w:tc>
          <w:tcPr>
            <w:tcW w:w="4394" w:type="dxa"/>
            <w:tcBorders>
              <w:top w:val="nil"/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: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不同的文化观察不同的餐桌礼仪，适当使用器具</w:t>
            </w:r>
          </w:p>
        </w:tc>
      </w:tr>
      <w:tr w:rsidR="00AC24FF" w:rsidRPr="004978C2" w:rsidTr="006E4043">
        <w:trPr>
          <w:trHeight w:val="555"/>
        </w:trPr>
        <w:tc>
          <w:tcPr>
            <w:tcW w:w="675" w:type="dxa"/>
            <w:vMerge/>
            <w:noWrap/>
            <w:hideMark/>
          </w:tcPr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小组活动，小组讨论，游戏和讲座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</w:tr>
      <w:tr w:rsidR="009057AE" w:rsidRPr="004978C2" w:rsidTr="006E4043">
        <w:trPr>
          <w:trHeight w:val="480"/>
        </w:trPr>
        <w:tc>
          <w:tcPr>
            <w:tcW w:w="675" w:type="dxa"/>
            <w:vMerge w:val="restart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周三</w:t>
            </w: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nil"/>
            </w:tcBorders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聆听和发言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讲述故事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正确过程的年表</w:t>
            </w:r>
          </w:p>
        </w:tc>
        <w:tc>
          <w:tcPr>
            <w:tcW w:w="4394" w:type="dxa"/>
            <w:vMerge w:val="restart"/>
            <w:hideMark/>
          </w:tcPr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糕点作坊</w:t>
            </w:r>
          </w:p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</w:tr>
      <w:tr w:rsidR="009057AE" w:rsidRPr="004978C2" w:rsidTr="006E4043">
        <w:trPr>
          <w:trHeight w:val="510"/>
        </w:trPr>
        <w:tc>
          <w:tcPr>
            <w:tcW w:w="675" w:type="dxa"/>
            <w:vMerge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hideMark/>
          </w:tcPr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用适当的连词和连接装置组织英语的口语想法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信息。</w:t>
            </w:r>
          </w:p>
        </w:tc>
        <w:tc>
          <w:tcPr>
            <w:tcW w:w="4394" w:type="dxa"/>
            <w:vMerge/>
            <w:hideMark/>
          </w:tcPr>
          <w:p w:rsidR="009057AE" w:rsidRPr="00DC24F0" w:rsidRDefault="009057AE" w:rsidP="00272D75">
            <w:pPr>
              <w:rPr>
                <w:sz w:val="20"/>
                <w:szCs w:val="20"/>
              </w:rPr>
            </w:pPr>
          </w:p>
        </w:tc>
      </w:tr>
      <w:tr w:rsidR="009057AE" w:rsidRPr="004978C2" w:rsidTr="006E4043">
        <w:trPr>
          <w:trHeight w:val="884"/>
        </w:trPr>
        <w:tc>
          <w:tcPr>
            <w:tcW w:w="675" w:type="dxa"/>
            <w:vMerge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hideMark/>
          </w:tcPr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小组活动，小组讨论和游戏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hideMark/>
          </w:tcPr>
          <w:p w:rsidR="009057AE" w:rsidRPr="00DC24F0" w:rsidRDefault="009057AE" w:rsidP="00800B24">
            <w:pPr>
              <w:rPr>
                <w:sz w:val="20"/>
                <w:szCs w:val="20"/>
              </w:rPr>
            </w:pPr>
          </w:p>
        </w:tc>
      </w:tr>
      <w:tr w:rsidR="009057AE" w:rsidRPr="004978C2" w:rsidTr="006E4043">
        <w:trPr>
          <w:trHeight w:val="2541"/>
        </w:trPr>
        <w:tc>
          <w:tcPr>
            <w:tcW w:w="675" w:type="dxa"/>
            <w:noWrap/>
            <w:vAlign w:val="center"/>
            <w:hideMark/>
          </w:tcPr>
          <w:p w:rsidR="009057AE" w:rsidRPr="00DC24F0" w:rsidRDefault="009057AE" w:rsidP="00117648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周四</w:t>
            </w:r>
          </w:p>
          <w:p w:rsidR="009057AE" w:rsidRPr="00DC24F0" w:rsidRDefault="009057AE" w:rsidP="0011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交流活动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康科德大学学生的文化介绍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与本地和国际学生交流文化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</w:t>
            </w:r>
            <w:r w:rsidR="007475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小组演示和活动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：交流活动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游览小印度和唐人街</w:t>
            </w:r>
          </w:p>
          <w:p w:rsidR="009057AE" w:rsidRPr="00DC24F0" w:rsidRDefault="00D23991" w:rsidP="00BF326B">
            <w:pPr>
              <w:spacing w:line="400" w:lineRule="exact"/>
              <w:jc w:val="lef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通过观察，访谈和阅读，展示使用英语收集信息的有效技能。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注意：参与者将自费乘坐公共交通工具（共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RM5.80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）到唐人街和小印度。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</w:p>
          <w:p w:rsidR="009057AE" w:rsidRPr="00DC24F0" w:rsidRDefault="00D23991" w:rsidP="007475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户外小组讨论，面对面访谈，观察，小谈话</w:t>
            </w:r>
          </w:p>
        </w:tc>
      </w:tr>
      <w:tr w:rsidR="00800B24" w:rsidRPr="004978C2" w:rsidTr="006E4043">
        <w:trPr>
          <w:trHeight w:val="1019"/>
        </w:trPr>
        <w:tc>
          <w:tcPr>
            <w:tcW w:w="675" w:type="dxa"/>
            <w:noWrap/>
            <w:vAlign w:val="center"/>
            <w:hideMark/>
          </w:tcPr>
          <w:p w:rsidR="00DC24F0" w:rsidRDefault="00DC24F0" w:rsidP="00117648">
            <w:pPr>
              <w:jc w:val="center"/>
              <w:rPr>
                <w:sz w:val="20"/>
                <w:szCs w:val="20"/>
              </w:rPr>
            </w:pPr>
          </w:p>
          <w:p w:rsidR="00800B24" w:rsidRPr="00DC24F0" w:rsidRDefault="00800B24" w:rsidP="00117648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周五</w:t>
            </w:r>
          </w:p>
          <w:p w:rsidR="00800B24" w:rsidRPr="00DC24F0" w:rsidRDefault="00800B24" w:rsidP="0011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800B24" w:rsidRPr="00DC24F0" w:rsidRDefault="00D23991" w:rsidP="00117648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800B24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800B24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学生小组演示</w:t>
            </w:r>
          </w:p>
          <w:p w:rsidR="00800B24" w:rsidRPr="00DC24F0" w:rsidRDefault="00800B24" w:rsidP="00117648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展示他们的学习体验小组演示的能力，并适当地与观众互动。</w:t>
            </w:r>
          </w:p>
        </w:tc>
        <w:tc>
          <w:tcPr>
            <w:tcW w:w="4394" w:type="dxa"/>
            <w:hideMark/>
          </w:tcPr>
          <w:p w:rsidR="00800B24" w:rsidRPr="00DC24F0" w:rsidRDefault="00800B24" w:rsidP="00800B2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00B24" w:rsidRPr="00DC24F0" w:rsidRDefault="00800B24" w:rsidP="00DC24F0">
            <w:pPr>
              <w:ind w:firstLineChars="700" w:firstLine="1400"/>
              <w:rPr>
                <w:b/>
                <w:bCs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闭幕仪式</w:t>
            </w:r>
          </w:p>
        </w:tc>
      </w:tr>
      <w:tr w:rsidR="00F370F3" w:rsidRPr="004978C2" w:rsidTr="00117648">
        <w:trPr>
          <w:trHeight w:val="615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117648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周六</w:t>
            </w:r>
          </w:p>
        </w:tc>
        <w:tc>
          <w:tcPr>
            <w:tcW w:w="8647" w:type="dxa"/>
            <w:gridSpan w:val="2"/>
            <w:noWrap/>
            <w:hideMark/>
          </w:tcPr>
          <w:p w:rsidR="00F370F3" w:rsidRPr="00DC24F0" w:rsidRDefault="00F370F3" w:rsidP="00A56578">
            <w:pPr>
              <w:ind w:firstLineChars="1400" w:firstLine="2800"/>
              <w:rPr>
                <w:b/>
                <w:bCs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乘飞机返回温暖的家</w:t>
            </w:r>
          </w:p>
        </w:tc>
      </w:tr>
    </w:tbl>
    <w:p w:rsidR="00B100D8" w:rsidRDefault="00B100D8">
      <w:r>
        <w:br w:type="page"/>
      </w:r>
    </w:p>
    <w:p w:rsidR="00B100D8" w:rsidRDefault="00B100D8" w:rsidP="00EF5AFF">
      <w:pPr>
        <w:spacing w:line="44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647CF7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选派学生参加暑期赴</w:t>
      </w:r>
      <w:r w:rsidRPr="00F138BB">
        <w:rPr>
          <w:rFonts w:ascii="Calibri" w:eastAsia="宋体" w:hAnsi="Calibri" w:cs="Times New Roman" w:hint="eastAsia"/>
          <w:b/>
          <w:sz w:val="28"/>
          <w:szCs w:val="28"/>
        </w:rPr>
        <w:t>马来西亚成功礼待大学</w:t>
      </w:r>
      <w:r w:rsidRPr="00647CF7">
        <w:rPr>
          <w:rFonts w:ascii="Calibri" w:eastAsia="宋体" w:hAnsi="Calibri" w:cs="Times New Roman" w:hint="eastAsia"/>
          <w:b/>
          <w:sz w:val="28"/>
          <w:szCs w:val="28"/>
        </w:rPr>
        <w:t>文化交流活动</w:t>
      </w:r>
    </w:p>
    <w:p w:rsidR="00EF5AFF" w:rsidRPr="00647CF7" w:rsidRDefault="00EF5AFF" w:rsidP="00EF5AFF">
      <w:pPr>
        <w:spacing w:line="440" w:lineRule="exact"/>
        <w:jc w:val="center"/>
        <w:rPr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报名通知</w:t>
      </w:r>
    </w:p>
    <w:p w:rsidR="00B100D8" w:rsidRPr="00C56BF3" w:rsidRDefault="00B100D8" w:rsidP="00B100D8">
      <w:pPr>
        <w:numPr>
          <w:ilvl w:val="0"/>
          <w:numId w:val="14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报名</w:t>
      </w:r>
      <w:r w:rsidRPr="00C56BF3">
        <w:rPr>
          <w:rFonts w:hint="eastAsia"/>
          <w:szCs w:val="21"/>
        </w:rPr>
        <w:t>条件：</w:t>
      </w:r>
    </w:p>
    <w:p w:rsidR="00B100D8" w:rsidRPr="00C56BF3" w:rsidRDefault="00B100D8" w:rsidP="00B100D8">
      <w:pPr>
        <w:pStyle w:val="a4"/>
        <w:numPr>
          <w:ilvl w:val="0"/>
          <w:numId w:val="15"/>
        </w:numPr>
        <w:spacing w:after="0" w:line="276" w:lineRule="auto"/>
        <w:ind w:firstLineChars="0"/>
        <w:rPr>
          <w:rFonts w:asciiTheme="minorHAnsi" w:eastAsiaTheme="minorEastAsia" w:hAnsiTheme="minorHAnsi"/>
          <w:kern w:val="2"/>
          <w:sz w:val="21"/>
          <w:szCs w:val="21"/>
        </w:rPr>
      </w:pPr>
      <w:r w:rsidRPr="00C56BF3">
        <w:rPr>
          <w:rFonts w:asciiTheme="minorHAnsi" w:eastAsiaTheme="minorEastAsia" w:hAnsiTheme="minorHAnsi" w:hint="eastAsia"/>
          <w:kern w:val="2"/>
          <w:sz w:val="21"/>
          <w:szCs w:val="21"/>
        </w:rPr>
        <w:t>政治素质高，热爱祖国，品德优良，具有较强的进取心和责任心；</w:t>
      </w:r>
    </w:p>
    <w:p w:rsidR="00B100D8" w:rsidRPr="00C56BF3" w:rsidRDefault="00B100D8" w:rsidP="00B100D8">
      <w:pPr>
        <w:numPr>
          <w:ilvl w:val="0"/>
          <w:numId w:val="15"/>
        </w:numPr>
        <w:spacing w:line="360" w:lineRule="auto"/>
        <w:ind w:left="0" w:firstLine="210"/>
        <w:rPr>
          <w:b/>
          <w:szCs w:val="21"/>
        </w:rPr>
      </w:pPr>
      <w:r w:rsidRPr="00C56BF3">
        <w:rPr>
          <w:rFonts w:hint="eastAsia"/>
          <w:szCs w:val="21"/>
        </w:rPr>
        <w:t>必须经我校正式注册，符合我校与国（境）外院校合作协议规定的</w:t>
      </w:r>
      <w:r w:rsidRPr="00C56BF3">
        <w:rPr>
          <w:rFonts w:hint="eastAsia"/>
          <w:b/>
          <w:szCs w:val="21"/>
        </w:rPr>
        <w:t>在籍学生</w:t>
      </w:r>
      <w:r w:rsidRPr="00C56BF3">
        <w:rPr>
          <w:rFonts w:hint="eastAsia"/>
          <w:szCs w:val="21"/>
        </w:rPr>
        <w:t>，</w:t>
      </w:r>
      <w:r w:rsidRPr="00C56BF3">
        <w:rPr>
          <w:rFonts w:hint="eastAsia"/>
          <w:b/>
          <w:szCs w:val="21"/>
        </w:rPr>
        <w:t>且获得国家奖学金、国家励志奖学金、学生专业技能竞赛</w:t>
      </w:r>
      <w:r w:rsidRPr="00C56BF3">
        <w:rPr>
          <w:rFonts w:hint="eastAsia"/>
          <w:b/>
          <w:szCs w:val="21"/>
        </w:rPr>
        <w:t>A</w:t>
      </w:r>
      <w:r w:rsidRPr="00C56BF3">
        <w:rPr>
          <w:rFonts w:hint="eastAsia"/>
          <w:b/>
          <w:szCs w:val="21"/>
        </w:rPr>
        <w:t>类二等奖及以上奖励；</w:t>
      </w:r>
    </w:p>
    <w:p w:rsidR="00B100D8" w:rsidRPr="00C56BF3" w:rsidRDefault="00B100D8" w:rsidP="00B100D8">
      <w:pPr>
        <w:numPr>
          <w:ilvl w:val="0"/>
          <w:numId w:val="15"/>
        </w:numPr>
        <w:spacing w:line="360" w:lineRule="auto"/>
        <w:ind w:left="0" w:firstLine="210"/>
        <w:rPr>
          <w:szCs w:val="21"/>
        </w:rPr>
      </w:pPr>
      <w:r w:rsidRPr="00C56BF3">
        <w:rPr>
          <w:rFonts w:hint="eastAsia"/>
          <w:szCs w:val="21"/>
        </w:rPr>
        <w:t>学业成绩优良，有一定的外语水平；</w:t>
      </w:r>
    </w:p>
    <w:p w:rsidR="00B100D8" w:rsidRPr="00C56BF3" w:rsidRDefault="00B100D8" w:rsidP="00B100D8">
      <w:pPr>
        <w:numPr>
          <w:ilvl w:val="0"/>
          <w:numId w:val="15"/>
        </w:numPr>
        <w:spacing w:line="360" w:lineRule="auto"/>
        <w:ind w:left="426" w:hanging="216"/>
        <w:rPr>
          <w:szCs w:val="21"/>
        </w:rPr>
      </w:pPr>
      <w:r w:rsidRPr="00C56BF3">
        <w:rPr>
          <w:rFonts w:hint="eastAsia"/>
          <w:szCs w:val="21"/>
        </w:rPr>
        <w:t>综合表现良好，无不及格课程，</w:t>
      </w:r>
      <w:proofErr w:type="gramStart"/>
      <w:r w:rsidRPr="00C56BF3">
        <w:rPr>
          <w:rFonts w:hint="eastAsia"/>
          <w:szCs w:val="21"/>
        </w:rPr>
        <w:t>无考试</w:t>
      </w:r>
      <w:proofErr w:type="gramEnd"/>
      <w:r w:rsidRPr="00C56BF3">
        <w:rPr>
          <w:rFonts w:hint="eastAsia"/>
          <w:szCs w:val="21"/>
        </w:rPr>
        <w:t>违纪或其他处分记录；</w:t>
      </w:r>
    </w:p>
    <w:p w:rsidR="00B100D8" w:rsidRPr="00C56BF3" w:rsidRDefault="00B100D8" w:rsidP="00B100D8">
      <w:pPr>
        <w:numPr>
          <w:ilvl w:val="0"/>
          <w:numId w:val="15"/>
        </w:numPr>
        <w:spacing w:line="360" w:lineRule="auto"/>
        <w:ind w:left="0" w:firstLine="210"/>
        <w:rPr>
          <w:szCs w:val="21"/>
        </w:rPr>
      </w:pPr>
      <w:r w:rsidRPr="00C56BF3">
        <w:rPr>
          <w:rFonts w:hint="eastAsia"/>
          <w:szCs w:val="21"/>
        </w:rPr>
        <w:t>具有良好的沟通能力、独立生活能力及较强的环境适应能力；身体健康，心理素质好，能顺利完成赴国（境）外交流学习任务；</w:t>
      </w:r>
    </w:p>
    <w:p w:rsidR="00B100D8" w:rsidRPr="00C56BF3" w:rsidRDefault="00B100D8" w:rsidP="00B100D8">
      <w:pPr>
        <w:numPr>
          <w:ilvl w:val="0"/>
          <w:numId w:val="15"/>
        </w:numPr>
        <w:spacing w:line="360" w:lineRule="auto"/>
        <w:ind w:left="426" w:hanging="216"/>
        <w:rPr>
          <w:szCs w:val="21"/>
        </w:rPr>
      </w:pPr>
      <w:r w:rsidRPr="00C56BF3">
        <w:rPr>
          <w:rFonts w:hint="eastAsia"/>
          <w:szCs w:val="21"/>
        </w:rPr>
        <w:t>已交清应缴给学校的各项费用。</w:t>
      </w:r>
    </w:p>
    <w:p w:rsidR="00B100D8" w:rsidRDefault="00B100D8" w:rsidP="00B100D8">
      <w:pPr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Cs w:val="21"/>
        </w:rPr>
      </w:pPr>
      <w:r w:rsidRPr="00962919">
        <w:rPr>
          <w:rFonts w:hint="eastAsia"/>
          <w:szCs w:val="21"/>
        </w:rPr>
        <w:t>报名方式及报名时间：</w:t>
      </w:r>
    </w:p>
    <w:p w:rsidR="00B100D8" w:rsidRDefault="00B100D8" w:rsidP="00B100D8">
      <w:pPr>
        <w:tabs>
          <w:tab w:val="left" w:pos="42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ab/>
      </w:r>
      <w:proofErr w:type="gramStart"/>
      <w:r>
        <w:rPr>
          <w:rFonts w:hint="eastAsia"/>
          <w:szCs w:val="21"/>
        </w:rPr>
        <w:t>请符合</w:t>
      </w:r>
      <w:proofErr w:type="gramEnd"/>
      <w:r>
        <w:rPr>
          <w:rFonts w:hint="eastAsia"/>
          <w:szCs w:val="21"/>
        </w:rPr>
        <w:t>上述报名条件的学生踊跃报名，</w:t>
      </w:r>
      <w:r w:rsidRPr="000B42E9">
        <w:rPr>
          <w:rFonts w:hint="eastAsia"/>
          <w:szCs w:val="21"/>
        </w:rPr>
        <w:t>填写并提交《柳州职业技术学院赴国（境）外文化交流项目报名表》</w:t>
      </w:r>
      <w:r>
        <w:rPr>
          <w:rFonts w:hint="eastAsia"/>
          <w:szCs w:val="21"/>
        </w:rPr>
        <w:t>至所在二级学院</w:t>
      </w:r>
      <w:r w:rsidRPr="000B42E9">
        <w:rPr>
          <w:rFonts w:hint="eastAsia"/>
          <w:szCs w:val="21"/>
        </w:rPr>
        <w:t>。</w:t>
      </w:r>
      <w:r>
        <w:rPr>
          <w:rFonts w:hint="eastAsia"/>
          <w:b/>
          <w:szCs w:val="21"/>
        </w:rPr>
        <w:t>报名截</w:t>
      </w:r>
      <w:r w:rsidRPr="00962919">
        <w:rPr>
          <w:rFonts w:hint="eastAsia"/>
          <w:b/>
          <w:szCs w:val="21"/>
        </w:rPr>
        <w:t>至</w:t>
      </w:r>
      <w:r>
        <w:rPr>
          <w:rFonts w:hint="eastAsia"/>
          <w:b/>
          <w:szCs w:val="21"/>
        </w:rPr>
        <w:t>日期：</w:t>
      </w:r>
      <w:r w:rsidRPr="00962919">
        <w:rPr>
          <w:rFonts w:hint="eastAsia"/>
          <w:b/>
          <w:szCs w:val="21"/>
        </w:rPr>
        <w:t>6</w:t>
      </w:r>
      <w:r w:rsidRPr="00962919">
        <w:rPr>
          <w:rFonts w:hint="eastAsia"/>
          <w:b/>
          <w:szCs w:val="21"/>
        </w:rPr>
        <w:t>月</w:t>
      </w:r>
      <w:r w:rsidRPr="00962919">
        <w:rPr>
          <w:rFonts w:hint="eastAsia"/>
          <w:b/>
          <w:szCs w:val="21"/>
        </w:rPr>
        <w:t>1</w:t>
      </w:r>
      <w:r w:rsidRPr="00962919">
        <w:rPr>
          <w:rFonts w:hint="eastAsia"/>
          <w:b/>
          <w:szCs w:val="21"/>
        </w:rPr>
        <w:t>日</w:t>
      </w:r>
      <w:r>
        <w:rPr>
          <w:rFonts w:hint="eastAsia"/>
          <w:szCs w:val="21"/>
        </w:rPr>
        <w:t>。</w:t>
      </w:r>
    </w:p>
    <w:p w:rsidR="00B100D8" w:rsidRPr="00C56BF3" w:rsidRDefault="00B100D8" w:rsidP="00B100D8">
      <w:pPr>
        <w:spacing w:line="360" w:lineRule="auto"/>
        <w:ind w:firstLine="420"/>
        <w:jc w:val="left"/>
        <w:rPr>
          <w:szCs w:val="21"/>
        </w:rPr>
      </w:pPr>
    </w:p>
    <w:p w:rsidR="00B100D8" w:rsidRPr="00C56BF3" w:rsidRDefault="00B100D8" w:rsidP="00B100D8">
      <w:pPr>
        <w:spacing w:line="360" w:lineRule="auto"/>
        <w:ind w:left="420"/>
        <w:rPr>
          <w:szCs w:val="21"/>
        </w:rPr>
      </w:pPr>
      <w:r w:rsidRPr="00C56BF3">
        <w:rPr>
          <w:rFonts w:hint="eastAsia"/>
          <w:szCs w:val="21"/>
        </w:rPr>
        <w:t xml:space="preserve">                                                  </w:t>
      </w:r>
      <w:r w:rsidRPr="00C56BF3">
        <w:rPr>
          <w:rFonts w:hint="eastAsia"/>
          <w:szCs w:val="21"/>
        </w:rPr>
        <w:t>国际交流中心</w:t>
      </w:r>
    </w:p>
    <w:p w:rsidR="00D24C9D" w:rsidRDefault="00B100D8" w:rsidP="00B100D8">
      <w:r w:rsidRPr="00C56BF3"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 xml:space="preserve">   </w:t>
      </w:r>
      <w:r w:rsidR="00EF5AFF">
        <w:rPr>
          <w:rFonts w:hint="eastAsia"/>
          <w:szCs w:val="21"/>
        </w:rPr>
        <w:t xml:space="preserve"> </w:t>
      </w:r>
      <w:r w:rsidRPr="00C56BF3">
        <w:rPr>
          <w:rFonts w:hint="eastAsia"/>
          <w:szCs w:val="21"/>
        </w:rPr>
        <w:t>2018</w:t>
      </w:r>
      <w:r w:rsidRPr="00C56BF3">
        <w:rPr>
          <w:rFonts w:hint="eastAsia"/>
          <w:szCs w:val="21"/>
        </w:rPr>
        <w:t>年</w:t>
      </w:r>
      <w:r w:rsidRPr="00C56BF3">
        <w:rPr>
          <w:rFonts w:hint="eastAsia"/>
          <w:szCs w:val="21"/>
        </w:rPr>
        <w:t>5</w:t>
      </w:r>
      <w:r w:rsidRPr="00C56BF3">
        <w:rPr>
          <w:rFonts w:hint="eastAsia"/>
          <w:szCs w:val="21"/>
        </w:rPr>
        <w:t>月</w:t>
      </w:r>
      <w:r w:rsidRPr="00C56BF3">
        <w:rPr>
          <w:rFonts w:hint="eastAsia"/>
          <w:szCs w:val="21"/>
        </w:rPr>
        <w:t>2</w:t>
      </w:r>
      <w:r>
        <w:rPr>
          <w:rFonts w:hint="eastAsia"/>
          <w:szCs w:val="21"/>
        </w:rPr>
        <w:t>8</w:t>
      </w:r>
      <w:r w:rsidRPr="00C56BF3">
        <w:rPr>
          <w:rFonts w:hint="eastAsia"/>
          <w:szCs w:val="21"/>
        </w:rPr>
        <w:t>日</w:t>
      </w:r>
    </w:p>
    <w:sectPr w:rsidR="00D24C9D" w:rsidSect="000B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41" w:rsidRDefault="00CA4D41" w:rsidP="00F370F3">
      <w:r>
        <w:separator/>
      </w:r>
    </w:p>
  </w:endnote>
  <w:endnote w:type="continuationSeparator" w:id="0">
    <w:p w:rsidR="00CA4D41" w:rsidRDefault="00CA4D41" w:rsidP="00F3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41" w:rsidRDefault="00CA4D41" w:rsidP="00F370F3">
      <w:r>
        <w:separator/>
      </w:r>
    </w:p>
  </w:footnote>
  <w:footnote w:type="continuationSeparator" w:id="0">
    <w:p w:rsidR="00CA4D41" w:rsidRDefault="00CA4D41" w:rsidP="00F3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696"/>
    <w:multiLevelType w:val="hybridMultilevel"/>
    <w:tmpl w:val="830E56F0"/>
    <w:lvl w:ilvl="0" w:tplc="A8206DD4">
      <w:start w:val="1"/>
      <w:numFmt w:val="decimal"/>
      <w:lvlText w:val="%1."/>
      <w:lvlJc w:val="left"/>
      <w:pPr>
        <w:ind w:left="360" w:hanging="360"/>
      </w:pPr>
      <w:rPr>
        <w:rFonts w:hint="default"/>
        <w:snapToGrid w:val="0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101AB8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6FD"/>
    <w:multiLevelType w:val="hybridMultilevel"/>
    <w:tmpl w:val="56B0EF6C"/>
    <w:lvl w:ilvl="0" w:tplc="C6BCBD6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A12C28"/>
    <w:multiLevelType w:val="hybridMultilevel"/>
    <w:tmpl w:val="D8281A12"/>
    <w:lvl w:ilvl="0" w:tplc="A43C16A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378F2453"/>
    <w:multiLevelType w:val="hybridMultilevel"/>
    <w:tmpl w:val="56B0EF6C"/>
    <w:lvl w:ilvl="0" w:tplc="C6BCBD6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06276E"/>
    <w:multiLevelType w:val="hybridMultilevel"/>
    <w:tmpl w:val="71E25FF8"/>
    <w:lvl w:ilvl="0" w:tplc="46A4660A">
      <w:start w:val="1"/>
      <w:numFmt w:val="decimal"/>
      <w:lvlText w:val="%1."/>
      <w:lvlJc w:val="left"/>
      <w:pPr>
        <w:ind w:left="780" w:hanging="360"/>
      </w:pPr>
      <w:rPr>
        <w:rFonts w:hint="default"/>
        <w:snapToGrid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B30243B"/>
    <w:multiLevelType w:val="hybridMultilevel"/>
    <w:tmpl w:val="97F4F3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2702B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2196C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FB1244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197A0E"/>
    <w:multiLevelType w:val="hybridMultilevel"/>
    <w:tmpl w:val="D8281A12"/>
    <w:lvl w:ilvl="0" w:tplc="A43C16A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E351425"/>
    <w:multiLevelType w:val="hybridMultilevel"/>
    <w:tmpl w:val="98187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C2"/>
    <w:rsid w:val="000372BE"/>
    <w:rsid w:val="0009579B"/>
    <w:rsid w:val="000B42E9"/>
    <w:rsid w:val="000B47DF"/>
    <w:rsid w:val="000B601A"/>
    <w:rsid w:val="00117648"/>
    <w:rsid w:val="00161DC3"/>
    <w:rsid w:val="001645AA"/>
    <w:rsid w:val="002123AC"/>
    <w:rsid w:val="002430AB"/>
    <w:rsid w:val="0024332D"/>
    <w:rsid w:val="002B3DDF"/>
    <w:rsid w:val="002D3B7E"/>
    <w:rsid w:val="00361A36"/>
    <w:rsid w:val="0037199D"/>
    <w:rsid w:val="003B4704"/>
    <w:rsid w:val="003C54FC"/>
    <w:rsid w:val="00474435"/>
    <w:rsid w:val="00490B74"/>
    <w:rsid w:val="004978C2"/>
    <w:rsid w:val="00504532"/>
    <w:rsid w:val="0052183A"/>
    <w:rsid w:val="0056418B"/>
    <w:rsid w:val="005669EE"/>
    <w:rsid w:val="00576CE2"/>
    <w:rsid w:val="005B2B32"/>
    <w:rsid w:val="005D61CC"/>
    <w:rsid w:val="005D632B"/>
    <w:rsid w:val="005F7EDD"/>
    <w:rsid w:val="00647CF7"/>
    <w:rsid w:val="00654F83"/>
    <w:rsid w:val="00671AA7"/>
    <w:rsid w:val="006956D8"/>
    <w:rsid w:val="006E4043"/>
    <w:rsid w:val="006E721F"/>
    <w:rsid w:val="0072185E"/>
    <w:rsid w:val="007227A1"/>
    <w:rsid w:val="0074758B"/>
    <w:rsid w:val="007804E3"/>
    <w:rsid w:val="00785DCA"/>
    <w:rsid w:val="00800B24"/>
    <w:rsid w:val="00845710"/>
    <w:rsid w:val="00847939"/>
    <w:rsid w:val="00871541"/>
    <w:rsid w:val="00887737"/>
    <w:rsid w:val="008F7B51"/>
    <w:rsid w:val="009057AE"/>
    <w:rsid w:val="00953D7C"/>
    <w:rsid w:val="009554CB"/>
    <w:rsid w:val="00962919"/>
    <w:rsid w:val="00967843"/>
    <w:rsid w:val="00A0472C"/>
    <w:rsid w:val="00A56578"/>
    <w:rsid w:val="00A57D1D"/>
    <w:rsid w:val="00AB2A5A"/>
    <w:rsid w:val="00AC1033"/>
    <w:rsid w:val="00AC24FF"/>
    <w:rsid w:val="00AC2EC9"/>
    <w:rsid w:val="00B100D8"/>
    <w:rsid w:val="00B24481"/>
    <w:rsid w:val="00B27AED"/>
    <w:rsid w:val="00B55BF0"/>
    <w:rsid w:val="00B96B93"/>
    <w:rsid w:val="00BD3D13"/>
    <w:rsid w:val="00BE69C6"/>
    <w:rsid w:val="00BF2616"/>
    <w:rsid w:val="00BF326B"/>
    <w:rsid w:val="00C11B6C"/>
    <w:rsid w:val="00C56BF3"/>
    <w:rsid w:val="00CA282A"/>
    <w:rsid w:val="00CA4D41"/>
    <w:rsid w:val="00CB2B8B"/>
    <w:rsid w:val="00D23991"/>
    <w:rsid w:val="00D24C9D"/>
    <w:rsid w:val="00D276E4"/>
    <w:rsid w:val="00DC24F0"/>
    <w:rsid w:val="00E30071"/>
    <w:rsid w:val="00E43D1A"/>
    <w:rsid w:val="00E470B8"/>
    <w:rsid w:val="00EB37DB"/>
    <w:rsid w:val="00EF5AFF"/>
    <w:rsid w:val="00F138BB"/>
    <w:rsid w:val="00F370F3"/>
    <w:rsid w:val="00F82DB5"/>
    <w:rsid w:val="00F853B6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C9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F3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70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7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C9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F3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70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7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04DF6B-3767-4E1E-95C4-111491F0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9</cp:revision>
  <dcterms:created xsi:type="dcterms:W3CDTF">2018-05-25T08:52:00Z</dcterms:created>
  <dcterms:modified xsi:type="dcterms:W3CDTF">2018-05-28T08:16:00Z</dcterms:modified>
</cp:coreProperties>
</file>