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="351" w:leftChars="167" w:firstLine="3840" w:firstLineChars="1200"/>
        <w:jc w:val="both"/>
        <w:rPr>
          <w:spacing w:val="6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2022年</w:t>
      </w:r>
      <w:r>
        <w:rPr>
          <w:rFonts w:hint="eastAsia"/>
          <w:spacing w:val="11"/>
          <w:kern w:val="0"/>
          <w:sz w:val="32"/>
          <w:szCs w:val="32"/>
        </w:rPr>
        <w:t>财务分析说</w:t>
      </w:r>
      <w:r>
        <w:rPr>
          <w:rFonts w:hint="eastAsia"/>
          <w:spacing w:val="-31"/>
          <w:kern w:val="0"/>
          <w:sz w:val="32"/>
          <w:szCs w:val="32"/>
        </w:rPr>
        <w:t>明</w:t>
      </w:r>
    </w:p>
    <w:p>
      <w:pPr>
        <w:ind w:firstLine="466" w:firstLineChars="200"/>
        <w:rPr>
          <w:rFonts w:ascii="宋体" w:hAnsi="宋体"/>
          <w:b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一、人员、资产情况</w:t>
      </w:r>
    </w:p>
    <w:p>
      <w:pPr>
        <w:ind w:firstLine="464" w:firstLineChars="200"/>
        <w:rPr>
          <w:rFonts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>1、机械厂工作人员</w:t>
      </w:r>
      <w:r>
        <w:rPr>
          <w:rFonts w:hint="eastAsia" w:ascii="宋体" w:hAnsi="宋体"/>
          <w:spacing w:val="-4"/>
          <w:sz w:val="24"/>
          <w:lang w:val="en-US" w:eastAsia="zh-CN"/>
        </w:rPr>
        <w:t>17</w:t>
      </w:r>
      <w:r>
        <w:rPr>
          <w:rFonts w:hint="eastAsia" w:ascii="宋体" w:hAnsi="宋体"/>
          <w:spacing w:val="-4"/>
          <w:sz w:val="24"/>
        </w:rPr>
        <w:t>人。</w:t>
      </w:r>
    </w:p>
    <w:p>
      <w:pPr>
        <w:ind w:firstLine="464" w:firstLineChars="200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>2、机械厂固定资产116.7万元；其中机动车1 辆，资产 33 台。</w:t>
      </w:r>
    </w:p>
    <w:p>
      <w:pPr>
        <w:ind w:firstLine="457" w:firstLineChars="196"/>
        <w:rPr>
          <w:rFonts w:ascii="宋体" w:hAnsi="宋体"/>
          <w:b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二、基本收支情况</w:t>
      </w:r>
    </w:p>
    <w:p>
      <w:pPr>
        <w:widowControl/>
        <w:spacing w:line="480" w:lineRule="exact"/>
        <w:ind w:firstLine="342" w:firstLineChars="147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（一）收入方面：</w:t>
      </w:r>
      <w:r>
        <w:rPr>
          <w:rFonts w:hint="eastAsia" w:ascii="宋体" w:hAnsi="宋体"/>
          <w:spacing w:val="-4"/>
          <w:sz w:val="24"/>
        </w:rPr>
        <w:t>本</w:t>
      </w:r>
      <w:r>
        <w:rPr>
          <w:rFonts w:hint="eastAsia" w:ascii="宋体" w:hAnsi="宋体"/>
          <w:spacing w:val="-4"/>
          <w:sz w:val="24"/>
          <w:lang w:val="en-US" w:eastAsia="zh-CN"/>
        </w:rPr>
        <w:t>年</w:t>
      </w:r>
      <w:r>
        <w:rPr>
          <w:rFonts w:hint="eastAsia" w:ascii="宋体" w:hAnsi="宋体"/>
          <w:spacing w:val="-4"/>
          <w:sz w:val="24"/>
        </w:rPr>
        <w:t>累计营业收入</w:t>
      </w:r>
      <w:r>
        <w:rPr>
          <w:rFonts w:hint="eastAsia" w:ascii="宋体" w:hAnsi="宋体"/>
          <w:spacing w:val="-4"/>
          <w:sz w:val="24"/>
          <w:lang w:val="en-US" w:eastAsia="zh-CN"/>
        </w:rPr>
        <w:t>0</w:t>
      </w:r>
      <w:r>
        <w:rPr>
          <w:rFonts w:hint="eastAsia" w:ascii="宋体" w:hAnsi="宋体"/>
          <w:spacing w:val="-4"/>
          <w:sz w:val="24"/>
        </w:rPr>
        <w:t>万元。</w:t>
      </w:r>
    </w:p>
    <w:p>
      <w:pPr>
        <w:widowControl/>
        <w:spacing w:line="480" w:lineRule="exact"/>
        <w:ind w:firstLine="349" w:firstLineChars="150"/>
        <w:rPr>
          <w:rFonts w:ascii="宋体" w:hAnsi="宋体"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（二）支出方面：</w:t>
      </w:r>
      <w:r>
        <w:rPr>
          <w:rFonts w:hint="eastAsia" w:ascii="宋体" w:hAnsi="宋体"/>
          <w:spacing w:val="-4"/>
          <w:sz w:val="24"/>
        </w:rPr>
        <w:t>本</w:t>
      </w:r>
      <w:r>
        <w:rPr>
          <w:rFonts w:hint="eastAsia" w:ascii="宋体" w:hAnsi="宋体"/>
          <w:spacing w:val="-4"/>
          <w:sz w:val="24"/>
          <w:lang w:val="en-US" w:eastAsia="zh-CN"/>
        </w:rPr>
        <w:t>年</w:t>
      </w:r>
      <w:r>
        <w:rPr>
          <w:rFonts w:hint="eastAsia" w:ascii="宋体" w:hAnsi="宋体"/>
          <w:spacing w:val="-4"/>
          <w:sz w:val="24"/>
        </w:rPr>
        <w:t>累计支出</w:t>
      </w:r>
      <w:r>
        <w:rPr>
          <w:rFonts w:hint="eastAsia" w:ascii="宋体" w:hAnsi="宋体"/>
          <w:spacing w:val="-4"/>
          <w:sz w:val="24"/>
          <w:lang w:val="en-US" w:eastAsia="zh-CN"/>
        </w:rPr>
        <w:t>229.2</w:t>
      </w:r>
      <w:r>
        <w:rPr>
          <w:rFonts w:hint="eastAsia" w:ascii="宋体" w:hAnsi="宋体"/>
          <w:spacing w:val="-4"/>
          <w:sz w:val="24"/>
        </w:rPr>
        <w:t>万元。主要明细如下：</w:t>
      </w:r>
    </w:p>
    <w:p>
      <w:pPr>
        <w:ind w:left="1049" w:leftChars="334" w:hanging="348" w:hangingChars="150"/>
        <w:rPr>
          <w:rFonts w:ascii="宋体" w:hAnsi="宋体"/>
          <w:color w:val="FF0000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>1、本</w:t>
      </w:r>
      <w:r>
        <w:rPr>
          <w:rFonts w:hint="eastAsia" w:ascii="宋体" w:hAnsi="宋体"/>
          <w:spacing w:val="-4"/>
          <w:sz w:val="24"/>
          <w:lang w:val="en-US" w:eastAsia="zh-CN"/>
        </w:rPr>
        <w:t>年</w:t>
      </w:r>
      <w:r>
        <w:rPr>
          <w:rFonts w:hint="eastAsia" w:ascii="宋体" w:hAnsi="宋体"/>
          <w:spacing w:val="-4"/>
          <w:sz w:val="24"/>
        </w:rPr>
        <w:t>营业成本支出累计</w:t>
      </w:r>
      <w:r>
        <w:rPr>
          <w:rFonts w:hint="eastAsia" w:ascii="宋体" w:hAnsi="宋体"/>
          <w:spacing w:val="-4"/>
          <w:sz w:val="24"/>
          <w:lang w:val="en-US" w:eastAsia="zh-CN"/>
        </w:rPr>
        <w:t>226.5</w:t>
      </w:r>
      <w:r>
        <w:rPr>
          <w:rFonts w:hint="eastAsia" w:ascii="宋体" w:hAnsi="宋体"/>
          <w:spacing w:val="-4"/>
          <w:sz w:val="24"/>
        </w:rPr>
        <w:t>万元，其中领用材料</w:t>
      </w:r>
      <w:r>
        <w:rPr>
          <w:rFonts w:hint="eastAsia" w:ascii="宋体" w:hAnsi="宋体"/>
          <w:spacing w:val="-4"/>
          <w:sz w:val="24"/>
          <w:lang w:val="en-US" w:eastAsia="zh-CN"/>
        </w:rPr>
        <w:t>25</w:t>
      </w:r>
      <w:r>
        <w:rPr>
          <w:rFonts w:hint="eastAsia" w:ascii="宋体" w:hAnsi="宋体"/>
          <w:spacing w:val="-4"/>
          <w:sz w:val="24"/>
        </w:rPr>
        <w:t>万元，人员工资</w:t>
      </w:r>
      <w:r>
        <w:rPr>
          <w:rFonts w:hint="eastAsia" w:ascii="宋体" w:hAnsi="宋体"/>
          <w:spacing w:val="-4"/>
          <w:sz w:val="24"/>
          <w:lang w:val="en-US" w:eastAsia="zh-CN"/>
        </w:rPr>
        <w:t>及绩效28</w:t>
      </w:r>
      <w:r>
        <w:rPr>
          <w:rFonts w:hint="eastAsia" w:ascii="宋体" w:hAnsi="宋体"/>
          <w:spacing w:val="-4"/>
          <w:sz w:val="24"/>
        </w:rPr>
        <w:t>万元，电费2.</w:t>
      </w:r>
      <w:r>
        <w:rPr>
          <w:rFonts w:hint="eastAsia" w:ascii="宋体" w:hAnsi="宋体"/>
          <w:spacing w:val="-4"/>
          <w:sz w:val="24"/>
          <w:lang w:val="en-US" w:eastAsia="zh-CN"/>
        </w:rPr>
        <w:t>5</w:t>
      </w:r>
      <w:r>
        <w:rPr>
          <w:rFonts w:hint="eastAsia" w:ascii="宋体" w:hAnsi="宋体"/>
          <w:spacing w:val="-4"/>
          <w:sz w:val="24"/>
        </w:rPr>
        <w:t>万元，职工社保1.9万元</w:t>
      </w:r>
      <w:r>
        <w:rPr>
          <w:rFonts w:hint="eastAsia" w:ascii="宋体" w:hAnsi="宋体"/>
          <w:spacing w:val="-4"/>
          <w:sz w:val="24"/>
          <w:lang w:eastAsia="zh-CN"/>
        </w:rPr>
        <w:t>，</w:t>
      </w:r>
      <w:r>
        <w:rPr>
          <w:rFonts w:hint="eastAsia" w:ascii="宋体" w:hAnsi="宋体"/>
          <w:spacing w:val="-4"/>
          <w:sz w:val="24"/>
          <w:lang w:val="en-US" w:eastAsia="zh-CN"/>
        </w:rPr>
        <w:t>固定资产折旧164.2万元，维修费3万元，设备搬运1.9万元</w:t>
      </w:r>
      <w:r>
        <w:rPr>
          <w:rFonts w:hint="eastAsia" w:ascii="宋体" w:hAnsi="宋体"/>
          <w:spacing w:val="-4"/>
          <w:sz w:val="24"/>
        </w:rPr>
        <w:t>。</w:t>
      </w:r>
    </w:p>
    <w:p>
      <w:pPr>
        <w:ind w:firstLine="696" w:firstLineChars="300"/>
        <w:rPr>
          <w:rFonts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>2. 本</w:t>
      </w:r>
      <w:r>
        <w:rPr>
          <w:rFonts w:hint="eastAsia" w:ascii="宋体" w:hAnsi="宋体"/>
          <w:spacing w:val="-4"/>
          <w:sz w:val="24"/>
          <w:lang w:val="en-US" w:eastAsia="zh-CN"/>
        </w:rPr>
        <w:t>年</w:t>
      </w:r>
      <w:r>
        <w:rPr>
          <w:rFonts w:hint="eastAsia" w:ascii="宋体" w:hAnsi="宋体"/>
          <w:spacing w:val="-4"/>
          <w:sz w:val="24"/>
        </w:rPr>
        <w:t>管理费用支出累计</w:t>
      </w:r>
      <w:r>
        <w:rPr>
          <w:rFonts w:hint="eastAsia" w:ascii="宋体" w:hAnsi="宋体"/>
          <w:spacing w:val="-4"/>
          <w:sz w:val="24"/>
          <w:lang w:val="en-US" w:eastAsia="zh-CN"/>
        </w:rPr>
        <w:t>2.7</w:t>
      </w:r>
      <w:r>
        <w:rPr>
          <w:rFonts w:hint="eastAsia" w:ascii="宋体" w:hAnsi="宋体"/>
          <w:spacing w:val="-4"/>
          <w:sz w:val="24"/>
        </w:rPr>
        <w:t>万元。其中学生实习补贴2.</w:t>
      </w:r>
      <w:r>
        <w:rPr>
          <w:rFonts w:hint="eastAsia" w:ascii="宋体" w:hAnsi="宋体"/>
          <w:spacing w:val="-4"/>
          <w:sz w:val="24"/>
          <w:lang w:val="en-US" w:eastAsia="zh-CN"/>
        </w:rPr>
        <w:t>7</w:t>
      </w:r>
      <w:r>
        <w:rPr>
          <w:rFonts w:hint="eastAsia" w:ascii="宋体" w:hAnsi="宋体"/>
          <w:spacing w:val="-4"/>
          <w:sz w:val="24"/>
        </w:rPr>
        <w:t>万元。</w:t>
      </w:r>
    </w:p>
    <w:p>
      <w:pPr>
        <w:ind w:left="1139" w:leftChars="216" w:hanging="685" w:hangingChars="294"/>
        <w:rPr>
          <w:rFonts w:ascii="宋体" w:hAnsi="宋体"/>
          <w:b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（</w:t>
      </w:r>
      <w:r>
        <w:rPr>
          <w:rFonts w:hint="eastAsia" w:ascii="宋体" w:hAnsi="宋体"/>
          <w:b/>
          <w:spacing w:val="-4"/>
          <w:sz w:val="24"/>
          <w:lang w:val="en-US" w:eastAsia="zh-CN"/>
        </w:rPr>
        <w:t>三</w:t>
      </w:r>
      <w:r>
        <w:rPr>
          <w:rFonts w:hint="eastAsia" w:ascii="宋体" w:hAnsi="宋体"/>
          <w:b/>
          <w:spacing w:val="-4"/>
          <w:sz w:val="24"/>
        </w:rPr>
        <w:t>）利润方面：</w:t>
      </w:r>
      <w:r>
        <w:rPr>
          <w:rFonts w:hint="eastAsia" w:ascii="宋体" w:hAnsi="宋体"/>
          <w:spacing w:val="-4"/>
          <w:sz w:val="24"/>
        </w:rPr>
        <w:t>本年累计利润总额</w:t>
      </w:r>
      <w:r>
        <w:rPr>
          <w:rFonts w:hint="eastAsia" w:ascii="宋体" w:hAnsi="宋体"/>
          <w:spacing w:val="-4"/>
          <w:sz w:val="24"/>
          <w:lang w:val="en-US" w:eastAsia="zh-CN"/>
        </w:rPr>
        <w:t>-101.5</w:t>
      </w:r>
      <w:r>
        <w:rPr>
          <w:rFonts w:hint="eastAsia" w:ascii="宋体" w:hAnsi="宋体"/>
          <w:spacing w:val="-4"/>
          <w:sz w:val="24"/>
        </w:rPr>
        <w:t>万元</w:t>
      </w:r>
      <w:r>
        <w:rPr>
          <w:rFonts w:hint="eastAsia" w:ascii="宋体" w:hAnsi="宋体"/>
          <w:spacing w:val="-4"/>
          <w:sz w:val="24"/>
          <w:lang w:eastAsia="zh-CN"/>
        </w:rPr>
        <w:t>。</w:t>
      </w:r>
      <w:r>
        <w:rPr>
          <w:rFonts w:hint="eastAsia" w:ascii="宋体" w:hAnsi="宋体"/>
          <w:b/>
          <w:spacing w:val="-4"/>
          <w:sz w:val="24"/>
        </w:rPr>
        <w:t xml:space="preserve">    </w:t>
      </w:r>
      <w:bookmarkStart w:id="0" w:name="_GoBack"/>
      <w:bookmarkEnd w:id="0"/>
    </w:p>
    <w:p>
      <w:pPr>
        <w:ind w:firstLine="466" w:firstLineChars="200"/>
        <w:rPr>
          <w:rFonts w:ascii="宋体" w:hAnsi="宋体"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三、往来账情况：1</w:t>
      </w:r>
      <w:r>
        <w:rPr>
          <w:rFonts w:ascii="宋体" w:hAnsi="宋体"/>
          <w:b/>
          <w:spacing w:val="-4"/>
          <w:sz w:val="24"/>
        </w:rPr>
        <w:t>.</w:t>
      </w:r>
      <w:r>
        <w:rPr>
          <w:rFonts w:hint="eastAsia" w:ascii="宋体" w:hAnsi="宋体"/>
          <w:spacing w:val="-4"/>
          <w:sz w:val="24"/>
        </w:rPr>
        <w:t>债权往来账：应收账款</w:t>
      </w:r>
      <w:r>
        <w:rPr>
          <w:rFonts w:hint="eastAsia" w:ascii="宋体" w:hAnsi="宋体"/>
          <w:spacing w:val="-4"/>
          <w:sz w:val="24"/>
          <w:lang w:val="en-US" w:eastAsia="zh-CN"/>
        </w:rPr>
        <w:t>105</w:t>
      </w:r>
      <w:r>
        <w:rPr>
          <w:rFonts w:hint="eastAsia" w:ascii="宋体" w:hAnsi="宋体"/>
          <w:spacing w:val="-4"/>
          <w:sz w:val="24"/>
        </w:rPr>
        <w:t>万元</w:t>
      </w:r>
    </w:p>
    <w:p>
      <w:pPr>
        <w:ind w:firstLine="2096" w:firstLineChars="900"/>
        <w:rPr>
          <w:rFonts w:hint="eastAsia" w:ascii="宋体" w:hAnsi="宋体" w:eastAsia="宋体"/>
          <w:spacing w:val="-4"/>
          <w:sz w:val="24"/>
          <w:lang w:val="en-US" w:eastAsia="zh-CN"/>
        </w:rPr>
      </w:pPr>
      <w:r>
        <w:rPr>
          <w:rFonts w:ascii="宋体" w:hAnsi="宋体"/>
          <w:b/>
          <w:spacing w:val="-4"/>
          <w:sz w:val="24"/>
        </w:rPr>
        <w:t>2.</w:t>
      </w:r>
      <w:r>
        <w:rPr>
          <w:rFonts w:hint="eastAsia" w:ascii="宋体" w:hAnsi="宋体"/>
          <w:spacing w:val="-4"/>
          <w:sz w:val="24"/>
        </w:rPr>
        <w:t>债务往来账：（1）应付账款</w:t>
      </w:r>
      <w:r>
        <w:rPr>
          <w:rFonts w:hint="eastAsia" w:ascii="宋体" w:hAnsi="宋体"/>
          <w:spacing w:val="-4"/>
          <w:sz w:val="24"/>
          <w:lang w:val="en-US" w:eastAsia="zh-CN"/>
        </w:rPr>
        <w:t>0</w:t>
      </w:r>
      <w:r>
        <w:rPr>
          <w:rFonts w:hint="eastAsia" w:ascii="宋体" w:hAnsi="宋体"/>
          <w:spacing w:val="-4"/>
          <w:sz w:val="24"/>
        </w:rPr>
        <w:t>万元；（2）其他应付款</w:t>
      </w:r>
      <w:r>
        <w:rPr>
          <w:rFonts w:hint="eastAsia" w:ascii="宋体" w:hAnsi="宋体"/>
          <w:spacing w:val="-4"/>
          <w:sz w:val="24"/>
          <w:lang w:val="en-US" w:eastAsia="zh-CN"/>
        </w:rPr>
        <w:t>401</w:t>
      </w:r>
      <w:r>
        <w:rPr>
          <w:rFonts w:hint="eastAsia" w:ascii="宋体" w:hAnsi="宋体"/>
          <w:spacing w:val="-4"/>
          <w:sz w:val="24"/>
        </w:rPr>
        <w:t>万元，其中欠学校</w:t>
      </w:r>
      <w:r>
        <w:rPr>
          <w:rFonts w:hint="eastAsia" w:ascii="宋体" w:hAnsi="宋体"/>
          <w:spacing w:val="-4"/>
          <w:sz w:val="24"/>
          <w:lang w:val="en-US" w:eastAsia="zh-CN"/>
        </w:rPr>
        <w:t>396.9</w:t>
      </w:r>
      <w:r>
        <w:rPr>
          <w:rFonts w:hint="eastAsia" w:ascii="宋体" w:hAnsi="宋体"/>
          <w:spacing w:val="-4"/>
          <w:sz w:val="24"/>
        </w:rPr>
        <w:t>万元</w:t>
      </w:r>
      <w:r>
        <w:rPr>
          <w:rFonts w:hint="eastAsia" w:ascii="宋体" w:hAnsi="宋体"/>
          <w:spacing w:val="-4"/>
          <w:sz w:val="24"/>
          <w:lang w:eastAsia="zh-CN"/>
        </w:rPr>
        <w:t>。</w:t>
      </w:r>
    </w:p>
    <w:p>
      <w:pPr>
        <w:ind w:firstLine="466" w:firstLineChars="200"/>
        <w:rPr>
          <w:rFonts w:hint="eastAsia" w:ascii="宋体" w:hAnsi="宋体"/>
          <w:b/>
          <w:spacing w:val="-4"/>
          <w:sz w:val="24"/>
        </w:rPr>
      </w:pPr>
      <w:r>
        <w:rPr>
          <w:rFonts w:hint="eastAsia" w:ascii="宋体" w:hAnsi="宋体"/>
          <w:b/>
          <w:spacing w:val="-4"/>
          <w:sz w:val="24"/>
        </w:rPr>
        <w:t>四、银行存款</w:t>
      </w:r>
      <w:r>
        <w:rPr>
          <w:rFonts w:hint="eastAsia" w:ascii="宋体" w:hAnsi="宋体"/>
          <w:b/>
          <w:spacing w:val="-4"/>
          <w:sz w:val="24"/>
          <w:lang w:val="en-US" w:eastAsia="zh-CN"/>
        </w:rPr>
        <w:t>1</w:t>
      </w:r>
      <w:r>
        <w:rPr>
          <w:rFonts w:hint="eastAsia" w:ascii="宋体" w:hAnsi="宋体"/>
          <w:b/>
          <w:spacing w:val="-4"/>
          <w:sz w:val="24"/>
          <w:lang w:val="en-US" w:eastAsia="zh-CN"/>
        </w:rPr>
        <w:t>85.2</w:t>
      </w:r>
      <w:r>
        <w:rPr>
          <w:rFonts w:hint="eastAsia" w:ascii="宋体" w:hAnsi="宋体"/>
          <w:b/>
          <w:spacing w:val="-4"/>
          <w:sz w:val="24"/>
        </w:rPr>
        <w:t>万元，</w:t>
      </w:r>
      <w:r>
        <w:rPr>
          <w:rFonts w:hint="eastAsia" w:ascii="宋体" w:hAnsi="宋体"/>
          <w:spacing w:val="-4"/>
          <w:sz w:val="24"/>
        </w:rPr>
        <w:t>无贷款。</w:t>
      </w:r>
    </w:p>
    <w:p>
      <w:pPr>
        <w:ind w:firstLine="918" w:firstLineChars="396"/>
        <w:rPr>
          <w:rFonts w:hint="eastAsia" w:ascii="宋体" w:hAnsi="宋体"/>
          <w:spacing w:val="-4"/>
          <w:sz w:val="24"/>
        </w:rPr>
      </w:pPr>
    </w:p>
    <w:p>
      <w:pPr>
        <w:ind w:firstLine="8468" w:firstLineChars="3650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 xml:space="preserve"> 柳州职业技术学院机械厂</w:t>
      </w:r>
    </w:p>
    <w:p>
      <w:pPr>
        <w:ind w:firstLine="8816" w:firstLineChars="3800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 xml:space="preserve">  202</w:t>
      </w:r>
      <w:r>
        <w:rPr>
          <w:rFonts w:hint="eastAsia" w:ascii="宋体" w:hAnsi="宋体"/>
          <w:spacing w:val="-4"/>
          <w:sz w:val="24"/>
          <w:lang w:val="en-US" w:eastAsia="zh-CN"/>
        </w:rPr>
        <w:t>3</w:t>
      </w:r>
      <w:r>
        <w:rPr>
          <w:rFonts w:hint="eastAsia" w:ascii="宋体" w:hAnsi="宋体"/>
          <w:spacing w:val="-4"/>
          <w:sz w:val="24"/>
        </w:rPr>
        <w:t>年1月</w:t>
      </w:r>
      <w:r>
        <w:rPr>
          <w:rFonts w:hint="eastAsia" w:ascii="宋体" w:hAnsi="宋体"/>
          <w:spacing w:val="-4"/>
          <w:sz w:val="24"/>
          <w:lang w:val="en-US" w:eastAsia="zh-CN"/>
        </w:rPr>
        <w:t>8</w:t>
      </w:r>
      <w:r>
        <w:rPr>
          <w:rFonts w:hint="eastAsia" w:ascii="宋体" w:hAnsi="宋体"/>
          <w:spacing w:val="-4"/>
          <w:sz w:val="24"/>
        </w:rPr>
        <w:t>日</w:t>
      </w:r>
    </w:p>
    <w:p>
      <w:pPr>
        <w:ind w:firstLine="8816" w:firstLineChars="3800"/>
        <w:rPr>
          <w:rFonts w:hint="eastAsia" w:ascii="宋体" w:hAnsi="宋体"/>
          <w:spacing w:val="-4"/>
          <w:sz w:val="24"/>
        </w:rPr>
      </w:pPr>
    </w:p>
    <w:p>
      <w:pPr>
        <w:ind w:firstLine="8816" w:firstLineChars="3800"/>
        <w:rPr>
          <w:rFonts w:hint="eastAsia" w:ascii="宋体" w:hAnsi="宋体"/>
          <w:spacing w:val="-4"/>
          <w:sz w:val="24"/>
        </w:rPr>
      </w:pPr>
    </w:p>
    <w:p>
      <w:pPr>
        <w:ind w:firstLine="8816" w:firstLineChars="3800"/>
        <w:rPr>
          <w:rFonts w:hint="eastAsia" w:ascii="宋体" w:hAnsi="宋体"/>
          <w:spacing w:val="-4"/>
          <w:sz w:val="24"/>
        </w:rPr>
      </w:pPr>
    </w:p>
    <w:p>
      <w:pPr>
        <w:rPr>
          <w:rFonts w:ascii="宋体" w:hAnsi="宋体"/>
          <w:spacing w:val="-4"/>
          <w:sz w:val="24"/>
        </w:rPr>
      </w:pPr>
    </w:p>
    <w:p>
      <w:pPr>
        <w:rPr>
          <w:rFonts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4"/>
        </w:rPr>
        <w:t xml:space="preserve">            </w:t>
      </w:r>
    </w:p>
    <w:sectPr>
      <w:headerReference r:id="rId3" w:type="default"/>
      <w:footerReference r:id="rId4" w:type="default"/>
      <w:footerReference r:id="rId5" w:type="even"/>
      <w:pgSz w:w="15485" w:h="11164" w:orient="landscape"/>
      <w:pgMar w:top="567" w:right="1134" w:bottom="284" w:left="1134" w:header="567" w:footer="567" w:gutter="0"/>
      <w:pgNumType w:fmt="numberInDash"/>
      <w:cols w:space="720" w:num="1"/>
      <w:docGrid w:type="lines" w:linePitch="4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- 1 -</w:t>
    </w:r>
    <w:r>
      <w:fldChar w:fldCharType="end"/>
    </w:r>
  </w:p>
  <w:p>
    <w:pPr>
      <w:pStyle w:val="6"/>
    </w:pPr>
    <w:r>
      <w:rPr>
        <w:rFonts w:hint="eastAsia"/>
      </w:rPr>
      <w:t xml:space="preserve">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20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jBkMmU1MDJjMWI0Nzg0MDQ2OTgwZGE2NjEwZjgifQ=="/>
  </w:docVars>
  <w:rsids>
    <w:rsidRoot w:val="00B77F03"/>
    <w:rsid w:val="00003716"/>
    <w:rsid w:val="000061FB"/>
    <w:rsid w:val="00013276"/>
    <w:rsid w:val="000207E5"/>
    <w:rsid w:val="000215F1"/>
    <w:rsid w:val="00035C2E"/>
    <w:rsid w:val="00035E04"/>
    <w:rsid w:val="00035EB1"/>
    <w:rsid w:val="00035EE9"/>
    <w:rsid w:val="00037FE7"/>
    <w:rsid w:val="00046EB1"/>
    <w:rsid w:val="00050D9C"/>
    <w:rsid w:val="00053885"/>
    <w:rsid w:val="0005529C"/>
    <w:rsid w:val="0005593C"/>
    <w:rsid w:val="00060486"/>
    <w:rsid w:val="0006269B"/>
    <w:rsid w:val="000666AB"/>
    <w:rsid w:val="0007018D"/>
    <w:rsid w:val="00070709"/>
    <w:rsid w:val="00072CCA"/>
    <w:rsid w:val="000802DC"/>
    <w:rsid w:val="000829A4"/>
    <w:rsid w:val="00082DFE"/>
    <w:rsid w:val="00084523"/>
    <w:rsid w:val="0008718F"/>
    <w:rsid w:val="000908FD"/>
    <w:rsid w:val="00093782"/>
    <w:rsid w:val="00094BDB"/>
    <w:rsid w:val="000977FA"/>
    <w:rsid w:val="000A173F"/>
    <w:rsid w:val="000A2721"/>
    <w:rsid w:val="000A54AB"/>
    <w:rsid w:val="000B120D"/>
    <w:rsid w:val="000C272E"/>
    <w:rsid w:val="000C5ADB"/>
    <w:rsid w:val="000D154E"/>
    <w:rsid w:val="000D3BC1"/>
    <w:rsid w:val="000E4A12"/>
    <w:rsid w:val="000E7033"/>
    <w:rsid w:val="000F1477"/>
    <w:rsid w:val="000F675E"/>
    <w:rsid w:val="0010011C"/>
    <w:rsid w:val="001035EB"/>
    <w:rsid w:val="001046B2"/>
    <w:rsid w:val="001075EC"/>
    <w:rsid w:val="0011144F"/>
    <w:rsid w:val="0011270F"/>
    <w:rsid w:val="00113C5C"/>
    <w:rsid w:val="00114B55"/>
    <w:rsid w:val="00122AD4"/>
    <w:rsid w:val="00123A8B"/>
    <w:rsid w:val="00123D7F"/>
    <w:rsid w:val="00123EDD"/>
    <w:rsid w:val="001436CA"/>
    <w:rsid w:val="00145A4A"/>
    <w:rsid w:val="00146AC5"/>
    <w:rsid w:val="00146EC0"/>
    <w:rsid w:val="00150862"/>
    <w:rsid w:val="001521B3"/>
    <w:rsid w:val="00163F77"/>
    <w:rsid w:val="001715CB"/>
    <w:rsid w:val="00172129"/>
    <w:rsid w:val="00172381"/>
    <w:rsid w:val="00175C10"/>
    <w:rsid w:val="00191429"/>
    <w:rsid w:val="00193E7B"/>
    <w:rsid w:val="00195EE3"/>
    <w:rsid w:val="00196231"/>
    <w:rsid w:val="001964C2"/>
    <w:rsid w:val="001A0652"/>
    <w:rsid w:val="001A63C9"/>
    <w:rsid w:val="001A767B"/>
    <w:rsid w:val="001B0A41"/>
    <w:rsid w:val="001B0E66"/>
    <w:rsid w:val="001C1D34"/>
    <w:rsid w:val="001C3752"/>
    <w:rsid w:val="001C4F57"/>
    <w:rsid w:val="001C7099"/>
    <w:rsid w:val="001D1DC7"/>
    <w:rsid w:val="001D788C"/>
    <w:rsid w:val="001E3F18"/>
    <w:rsid w:val="001E4B48"/>
    <w:rsid w:val="001F6AC3"/>
    <w:rsid w:val="00201047"/>
    <w:rsid w:val="002052DE"/>
    <w:rsid w:val="002058AC"/>
    <w:rsid w:val="00211D5E"/>
    <w:rsid w:val="0021471F"/>
    <w:rsid w:val="002148C9"/>
    <w:rsid w:val="0021507B"/>
    <w:rsid w:val="00216B44"/>
    <w:rsid w:val="00220E8E"/>
    <w:rsid w:val="002237BD"/>
    <w:rsid w:val="00223FF3"/>
    <w:rsid w:val="002249F5"/>
    <w:rsid w:val="00224D66"/>
    <w:rsid w:val="00231650"/>
    <w:rsid w:val="00231AC8"/>
    <w:rsid w:val="002336D3"/>
    <w:rsid w:val="00234D85"/>
    <w:rsid w:val="00235092"/>
    <w:rsid w:val="0023635D"/>
    <w:rsid w:val="0024059D"/>
    <w:rsid w:val="0024472D"/>
    <w:rsid w:val="00245298"/>
    <w:rsid w:val="00246F78"/>
    <w:rsid w:val="00247C4F"/>
    <w:rsid w:val="00250922"/>
    <w:rsid w:val="00271212"/>
    <w:rsid w:val="002748A1"/>
    <w:rsid w:val="002774CC"/>
    <w:rsid w:val="002777BC"/>
    <w:rsid w:val="00280D5F"/>
    <w:rsid w:val="00281CDB"/>
    <w:rsid w:val="002823C7"/>
    <w:rsid w:val="0028662A"/>
    <w:rsid w:val="00296467"/>
    <w:rsid w:val="002A103C"/>
    <w:rsid w:val="002A1339"/>
    <w:rsid w:val="002A1BB2"/>
    <w:rsid w:val="002A5F4A"/>
    <w:rsid w:val="002B2ADC"/>
    <w:rsid w:val="002B7581"/>
    <w:rsid w:val="002C5C11"/>
    <w:rsid w:val="002D425F"/>
    <w:rsid w:val="002D6924"/>
    <w:rsid w:val="002F05C2"/>
    <w:rsid w:val="002F39F0"/>
    <w:rsid w:val="002F6125"/>
    <w:rsid w:val="00303F7B"/>
    <w:rsid w:val="00306B04"/>
    <w:rsid w:val="00320854"/>
    <w:rsid w:val="0032159C"/>
    <w:rsid w:val="00326114"/>
    <w:rsid w:val="00326703"/>
    <w:rsid w:val="00334EED"/>
    <w:rsid w:val="0034456F"/>
    <w:rsid w:val="00345685"/>
    <w:rsid w:val="00350880"/>
    <w:rsid w:val="00354316"/>
    <w:rsid w:val="00355BCE"/>
    <w:rsid w:val="00360337"/>
    <w:rsid w:val="003619B9"/>
    <w:rsid w:val="0036415B"/>
    <w:rsid w:val="00365F92"/>
    <w:rsid w:val="00373018"/>
    <w:rsid w:val="00373AE0"/>
    <w:rsid w:val="00381E0E"/>
    <w:rsid w:val="0038503C"/>
    <w:rsid w:val="00386D48"/>
    <w:rsid w:val="003878A6"/>
    <w:rsid w:val="00387BF2"/>
    <w:rsid w:val="003904DC"/>
    <w:rsid w:val="00390A42"/>
    <w:rsid w:val="00392696"/>
    <w:rsid w:val="00392709"/>
    <w:rsid w:val="0039571B"/>
    <w:rsid w:val="00396E5A"/>
    <w:rsid w:val="00397405"/>
    <w:rsid w:val="003A22CA"/>
    <w:rsid w:val="003A3D41"/>
    <w:rsid w:val="003A77B0"/>
    <w:rsid w:val="003B3EEA"/>
    <w:rsid w:val="003B4751"/>
    <w:rsid w:val="003C4F97"/>
    <w:rsid w:val="003C6D8A"/>
    <w:rsid w:val="003D54BB"/>
    <w:rsid w:val="003E65C0"/>
    <w:rsid w:val="003E6EBB"/>
    <w:rsid w:val="003F0E5E"/>
    <w:rsid w:val="003F6C87"/>
    <w:rsid w:val="00400518"/>
    <w:rsid w:val="0040401F"/>
    <w:rsid w:val="00407993"/>
    <w:rsid w:val="00413F47"/>
    <w:rsid w:val="004158B7"/>
    <w:rsid w:val="004174FD"/>
    <w:rsid w:val="00421AC3"/>
    <w:rsid w:val="004340E5"/>
    <w:rsid w:val="004363CA"/>
    <w:rsid w:val="004372F2"/>
    <w:rsid w:val="00442DCE"/>
    <w:rsid w:val="00453C72"/>
    <w:rsid w:val="004545D2"/>
    <w:rsid w:val="004567C3"/>
    <w:rsid w:val="00460C3F"/>
    <w:rsid w:val="004621C3"/>
    <w:rsid w:val="0046549D"/>
    <w:rsid w:val="004673B7"/>
    <w:rsid w:val="004736DC"/>
    <w:rsid w:val="004871DA"/>
    <w:rsid w:val="004961B4"/>
    <w:rsid w:val="004A2509"/>
    <w:rsid w:val="004B0C0C"/>
    <w:rsid w:val="004B0C20"/>
    <w:rsid w:val="004B4BD7"/>
    <w:rsid w:val="004C06EC"/>
    <w:rsid w:val="004C1D25"/>
    <w:rsid w:val="004C346E"/>
    <w:rsid w:val="004C3617"/>
    <w:rsid w:val="004C4C13"/>
    <w:rsid w:val="004C7BD3"/>
    <w:rsid w:val="004D3B1C"/>
    <w:rsid w:val="004D4C3E"/>
    <w:rsid w:val="004D6622"/>
    <w:rsid w:val="004E293A"/>
    <w:rsid w:val="004F39B2"/>
    <w:rsid w:val="004F504F"/>
    <w:rsid w:val="004F6A31"/>
    <w:rsid w:val="005021E5"/>
    <w:rsid w:val="00505C56"/>
    <w:rsid w:val="0050738E"/>
    <w:rsid w:val="00507432"/>
    <w:rsid w:val="005215F0"/>
    <w:rsid w:val="00525227"/>
    <w:rsid w:val="0052621E"/>
    <w:rsid w:val="00536A49"/>
    <w:rsid w:val="00536BA9"/>
    <w:rsid w:val="00544087"/>
    <w:rsid w:val="005533F3"/>
    <w:rsid w:val="005539E4"/>
    <w:rsid w:val="00557C1A"/>
    <w:rsid w:val="0056023D"/>
    <w:rsid w:val="00560CF2"/>
    <w:rsid w:val="00576B4F"/>
    <w:rsid w:val="00582F36"/>
    <w:rsid w:val="005838EC"/>
    <w:rsid w:val="0058743D"/>
    <w:rsid w:val="00591801"/>
    <w:rsid w:val="00594895"/>
    <w:rsid w:val="00596F6E"/>
    <w:rsid w:val="005A2B24"/>
    <w:rsid w:val="005A5316"/>
    <w:rsid w:val="005A58AA"/>
    <w:rsid w:val="005A68C6"/>
    <w:rsid w:val="005B4DDA"/>
    <w:rsid w:val="005B567B"/>
    <w:rsid w:val="005B6B92"/>
    <w:rsid w:val="005C7B1E"/>
    <w:rsid w:val="005D0029"/>
    <w:rsid w:val="005D0D7B"/>
    <w:rsid w:val="005D1DBD"/>
    <w:rsid w:val="005E02CD"/>
    <w:rsid w:val="005E2262"/>
    <w:rsid w:val="005E4BF3"/>
    <w:rsid w:val="005E6A84"/>
    <w:rsid w:val="005F52DC"/>
    <w:rsid w:val="005F6B15"/>
    <w:rsid w:val="00605863"/>
    <w:rsid w:val="0061010D"/>
    <w:rsid w:val="00610D4A"/>
    <w:rsid w:val="00611EC3"/>
    <w:rsid w:val="0062056D"/>
    <w:rsid w:val="00623E49"/>
    <w:rsid w:val="00630356"/>
    <w:rsid w:val="00631BCF"/>
    <w:rsid w:val="00641E6B"/>
    <w:rsid w:val="00654CA0"/>
    <w:rsid w:val="00661E05"/>
    <w:rsid w:val="00664C2E"/>
    <w:rsid w:val="00667162"/>
    <w:rsid w:val="00670602"/>
    <w:rsid w:val="00670F39"/>
    <w:rsid w:val="006738B1"/>
    <w:rsid w:val="00684965"/>
    <w:rsid w:val="00687165"/>
    <w:rsid w:val="00687A0F"/>
    <w:rsid w:val="00692646"/>
    <w:rsid w:val="006A5299"/>
    <w:rsid w:val="006B2075"/>
    <w:rsid w:val="006C4D2E"/>
    <w:rsid w:val="006D7E9C"/>
    <w:rsid w:val="006E294E"/>
    <w:rsid w:val="006F111F"/>
    <w:rsid w:val="006F2D01"/>
    <w:rsid w:val="006F4F08"/>
    <w:rsid w:val="0070667C"/>
    <w:rsid w:val="007114BB"/>
    <w:rsid w:val="0071369F"/>
    <w:rsid w:val="0071420C"/>
    <w:rsid w:val="00721D35"/>
    <w:rsid w:val="00721D73"/>
    <w:rsid w:val="00723BD6"/>
    <w:rsid w:val="00725029"/>
    <w:rsid w:val="0072788E"/>
    <w:rsid w:val="00737D7B"/>
    <w:rsid w:val="00740B1C"/>
    <w:rsid w:val="00740CF4"/>
    <w:rsid w:val="00745952"/>
    <w:rsid w:val="00746297"/>
    <w:rsid w:val="007534FF"/>
    <w:rsid w:val="00754977"/>
    <w:rsid w:val="00757091"/>
    <w:rsid w:val="00757956"/>
    <w:rsid w:val="00761502"/>
    <w:rsid w:val="0076631F"/>
    <w:rsid w:val="00772F69"/>
    <w:rsid w:val="00776575"/>
    <w:rsid w:val="00782837"/>
    <w:rsid w:val="00784E9A"/>
    <w:rsid w:val="007934AD"/>
    <w:rsid w:val="007958E2"/>
    <w:rsid w:val="007A4191"/>
    <w:rsid w:val="007A6BB4"/>
    <w:rsid w:val="007A6BF4"/>
    <w:rsid w:val="007B7EAA"/>
    <w:rsid w:val="007C45B9"/>
    <w:rsid w:val="007C7CC4"/>
    <w:rsid w:val="007D13D1"/>
    <w:rsid w:val="007E0F48"/>
    <w:rsid w:val="007F24E6"/>
    <w:rsid w:val="007F26D8"/>
    <w:rsid w:val="007F2E33"/>
    <w:rsid w:val="007F3F53"/>
    <w:rsid w:val="007F43FE"/>
    <w:rsid w:val="00805280"/>
    <w:rsid w:val="00820114"/>
    <w:rsid w:val="00820513"/>
    <w:rsid w:val="00831B81"/>
    <w:rsid w:val="00855548"/>
    <w:rsid w:val="00861280"/>
    <w:rsid w:val="00862A0F"/>
    <w:rsid w:val="00866D53"/>
    <w:rsid w:val="00870EE6"/>
    <w:rsid w:val="00877101"/>
    <w:rsid w:val="00882B99"/>
    <w:rsid w:val="0088457E"/>
    <w:rsid w:val="0088707A"/>
    <w:rsid w:val="008967FF"/>
    <w:rsid w:val="008A5948"/>
    <w:rsid w:val="008B4A0D"/>
    <w:rsid w:val="008B5316"/>
    <w:rsid w:val="008B6B31"/>
    <w:rsid w:val="008C06BD"/>
    <w:rsid w:val="008C6FA4"/>
    <w:rsid w:val="008E2503"/>
    <w:rsid w:val="008E40B7"/>
    <w:rsid w:val="008E57E9"/>
    <w:rsid w:val="008E7DE6"/>
    <w:rsid w:val="008F288B"/>
    <w:rsid w:val="008F2EE7"/>
    <w:rsid w:val="00903ED2"/>
    <w:rsid w:val="00905BD1"/>
    <w:rsid w:val="00915E29"/>
    <w:rsid w:val="00922D1F"/>
    <w:rsid w:val="0092337B"/>
    <w:rsid w:val="00925DA5"/>
    <w:rsid w:val="009366C4"/>
    <w:rsid w:val="009416E7"/>
    <w:rsid w:val="00945F3A"/>
    <w:rsid w:val="0096057D"/>
    <w:rsid w:val="009625C9"/>
    <w:rsid w:val="009645D0"/>
    <w:rsid w:val="00971AD7"/>
    <w:rsid w:val="009766A7"/>
    <w:rsid w:val="00980690"/>
    <w:rsid w:val="0098422B"/>
    <w:rsid w:val="009921FE"/>
    <w:rsid w:val="0099606B"/>
    <w:rsid w:val="009A4532"/>
    <w:rsid w:val="009A5D6E"/>
    <w:rsid w:val="009B1AC7"/>
    <w:rsid w:val="009B2F6E"/>
    <w:rsid w:val="009B4A46"/>
    <w:rsid w:val="009C135F"/>
    <w:rsid w:val="009E32C2"/>
    <w:rsid w:val="009F2801"/>
    <w:rsid w:val="009F6E38"/>
    <w:rsid w:val="009F7ADA"/>
    <w:rsid w:val="00A04FE0"/>
    <w:rsid w:val="00A05B2D"/>
    <w:rsid w:val="00A10ED8"/>
    <w:rsid w:val="00A12342"/>
    <w:rsid w:val="00A170EC"/>
    <w:rsid w:val="00A22380"/>
    <w:rsid w:val="00A2410D"/>
    <w:rsid w:val="00A248BC"/>
    <w:rsid w:val="00A26125"/>
    <w:rsid w:val="00A27A3A"/>
    <w:rsid w:val="00A30182"/>
    <w:rsid w:val="00A32B84"/>
    <w:rsid w:val="00A50D27"/>
    <w:rsid w:val="00A519DF"/>
    <w:rsid w:val="00A51DE6"/>
    <w:rsid w:val="00A54957"/>
    <w:rsid w:val="00A57817"/>
    <w:rsid w:val="00A63A5C"/>
    <w:rsid w:val="00A724DF"/>
    <w:rsid w:val="00A73D72"/>
    <w:rsid w:val="00A77A70"/>
    <w:rsid w:val="00A8037C"/>
    <w:rsid w:val="00A82033"/>
    <w:rsid w:val="00A832FD"/>
    <w:rsid w:val="00A872E3"/>
    <w:rsid w:val="00A90C9E"/>
    <w:rsid w:val="00A9180E"/>
    <w:rsid w:val="00AA42B2"/>
    <w:rsid w:val="00AC37FC"/>
    <w:rsid w:val="00AC47E8"/>
    <w:rsid w:val="00AC77C2"/>
    <w:rsid w:val="00AD5A1B"/>
    <w:rsid w:val="00AE01C3"/>
    <w:rsid w:val="00AE3934"/>
    <w:rsid w:val="00AE52FC"/>
    <w:rsid w:val="00AE5B89"/>
    <w:rsid w:val="00AE5DEB"/>
    <w:rsid w:val="00AE60AD"/>
    <w:rsid w:val="00AE6CB4"/>
    <w:rsid w:val="00AE6E2E"/>
    <w:rsid w:val="00B01357"/>
    <w:rsid w:val="00B047EB"/>
    <w:rsid w:val="00B074A7"/>
    <w:rsid w:val="00B11A92"/>
    <w:rsid w:val="00B12FB4"/>
    <w:rsid w:val="00B13E77"/>
    <w:rsid w:val="00B23E35"/>
    <w:rsid w:val="00B32935"/>
    <w:rsid w:val="00B33ED0"/>
    <w:rsid w:val="00B41BE3"/>
    <w:rsid w:val="00B445E8"/>
    <w:rsid w:val="00B466A2"/>
    <w:rsid w:val="00B47C74"/>
    <w:rsid w:val="00B56CBE"/>
    <w:rsid w:val="00B646D8"/>
    <w:rsid w:val="00B75E76"/>
    <w:rsid w:val="00B76E2A"/>
    <w:rsid w:val="00B77F03"/>
    <w:rsid w:val="00B84719"/>
    <w:rsid w:val="00B84947"/>
    <w:rsid w:val="00B875A2"/>
    <w:rsid w:val="00B9080E"/>
    <w:rsid w:val="00BA2BA8"/>
    <w:rsid w:val="00BA6C98"/>
    <w:rsid w:val="00BC5054"/>
    <w:rsid w:val="00BD4C2B"/>
    <w:rsid w:val="00BD5C70"/>
    <w:rsid w:val="00BE43DF"/>
    <w:rsid w:val="00BE5025"/>
    <w:rsid w:val="00BF6047"/>
    <w:rsid w:val="00BF7DFA"/>
    <w:rsid w:val="00C03B10"/>
    <w:rsid w:val="00C05A72"/>
    <w:rsid w:val="00C157A8"/>
    <w:rsid w:val="00C22021"/>
    <w:rsid w:val="00C26A8D"/>
    <w:rsid w:val="00C30AA4"/>
    <w:rsid w:val="00C311EE"/>
    <w:rsid w:val="00C3387D"/>
    <w:rsid w:val="00C339DC"/>
    <w:rsid w:val="00C46772"/>
    <w:rsid w:val="00C475F1"/>
    <w:rsid w:val="00C4773A"/>
    <w:rsid w:val="00C47E88"/>
    <w:rsid w:val="00C517D2"/>
    <w:rsid w:val="00C53F62"/>
    <w:rsid w:val="00C559A4"/>
    <w:rsid w:val="00C6145E"/>
    <w:rsid w:val="00C61B4D"/>
    <w:rsid w:val="00C62D54"/>
    <w:rsid w:val="00C6459B"/>
    <w:rsid w:val="00C73A00"/>
    <w:rsid w:val="00C7531A"/>
    <w:rsid w:val="00C76BF1"/>
    <w:rsid w:val="00C817EF"/>
    <w:rsid w:val="00C81B34"/>
    <w:rsid w:val="00C8471B"/>
    <w:rsid w:val="00C90759"/>
    <w:rsid w:val="00C914E5"/>
    <w:rsid w:val="00C97746"/>
    <w:rsid w:val="00C977F1"/>
    <w:rsid w:val="00CA1446"/>
    <w:rsid w:val="00CC07CD"/>
    <w:rsid w:val="00CC7041"/>
    <w:rsid w:val="00CD1F7E"/>
    <w:rsid w:val="00CD5234"/>
    <w:rsid w:val="00CD6AFD"/>
    <w:rsid w:val="00CE2316"/>
    <w:rsid w:val="00CE4179"/>
    <w:rsid w:val="00CE6162"/>
    <w:rsid w:val="00CE6B51"/>
    <w:rsid w:val="00CF65A7"/>
    <w:rsid w:val="00D126DE"/>
    <w:rsid w:val="00D200C6"/>
    <w:rsid w:val="00D24E28"/>
    <w:rsid w:val="00D25676"/>
    <w:rsid w:val="00D25E05"/>
    <w:rsid w:val="00D271A8"/>
    <w:rsid w:val="00D31A9A"/>
    <w:rsid w:val="00D31BED"/>
    <w:rsid w:val="00D32E58"/>
    <w:rsid w:val="00D33AE9"/>
    <w:rsid w:val="00D351BC"/>
    <w:rsid w:val="00D37655"/>
    <w:rsid w:val="00D40609"/>
    <w:rsid w:val="00D416C9"/>
    <w:rsid w:val="00D4520F"/>
    <w:rsid w:val="00D50AA1"/>
    <w:rsid w:val="00D567FD"/>
    <w:rsid w:val="00D56A64"/>
    <w:rsid w:val="00D6031D"/>
    <w:rsid w:val="00D624B7"/>
    <w:rsid w:val="00D672C2"/>
    <w:rsid w:val="00D745B3"/>
    <w:rsid w:val="00D74B79"/>
    <w:rsid w:val="00D753CA"/>
    <w:rsid w:val="00D75766"/>
    <w:rsid w:val="00D767EC"/>
    <w:rsid w:val="00D86E04"/>
    <w:rsid w:val="00D87036"/>
    <w:rsid w:val="00D94083"/>
    <w:rsid w:val="00D96625"/>
    <w:rsid w:val="00D96785"/>
    <w:rsid w:val="00DA08CC"/>
    <w:rsid w:val="00DA6739"/>
    <w:rsid w:val="00DB0BE5"/>
    <w:rsid w:val="00DB794E"/>
    <w:rsid w:val="00DC1989"/>
    <w:rsid w:val="00DC4627"/>
    <w:rsid w:val="00DD2BB0"/>
    <w:rsid w:val="00DD5CB1"/>
    <w:rsid w:val="00DD6FA4"/>
    <w:rsid w:val="00DE32B3"/>
    <w:rsid w:val="00DF09BB"/>
    <w:rsid w:val="00DF3510"/>
    <w:rsid w:val="00DF4118"/>
    <w:rsid w:val="00DF502F"/>
    <w:rsid w:val="00E0464F"/>
    <w:rsid w:val="00E10E7B"/>
    <w:rsid w:val="00E11F62"/>
    <w:rsid w:val="00E2141A"/>
    <w:rsid w:val="00E21DDE"/>
    <w:rsid w:val="00E24F8E"/>
    <w:rsid w:val="00E318C9"/>
    <w:rsid w:val="00E31C68"/>
    <w:rsid w:val="00E52369"/>
    <w:rsid w:val="00E54E0E"/>
    <w:rsid w:val="00E55DE3"/>
    <w:rsid w:val="00E55FE9"/>
    <w:rsid w:val="00E57D12"/>
    <w:rsid w:val="00E60523"/>
    <w:rsid w:val="00E60D3F"/>
    <w:rsid w:val="00E627D9"/>
    <w:rsid w:val="00E70644"/>
    <w:rsid w:val="00E77869"/>
    <w:rsid w:val="00E93B02"/>
    <w:rsid w:val="00EA01DF"/>
    <w:rsid w:val="00EA6649"/>
    <w:rsid w:val="00EB2985"/>
    <w:rsid w:val="00EB3720"/>
    <w:rsid w:val="00EB692C"/>
    <w:rsid w:val="00EC36F2"/>
    <w:rsid w:val="00EC540D"/>
    <w:rsid w:val="00EC732A"/>
    <w:rsid w:val="00EE50D2"/>
    <w:rsid w:val="00EE7260"/>
    <w:rsid w:val="00EE759E"/>
    <w:rsid w:val="00F000E2"/>
    <w:rsid w:val="00F0198C"/>
    <w:rsid w:val="00F059DE"/>
    <w:rsid w:val="00F114F6"/>
    <w:rsid w:val="00F12057"/>
    <w:rsid w:val="00F155E5"/>
    <w:rsid w:val="00F1603F"/>
    <w:rsid w:val="00F169F4"/>
    <w:rsid w:val="00F174DE"/>
    <w:rsid w:val="00F204F2"/>
    <w:rsid w:val="00F24E03"/>
    <w:rsid w:val="00F25C4D"/>
    <w:rsid w:val="00F27A31"/>
    <w:rsid w:val="00F33D67"/>
    <w:rsid w:val="00F354C6"/>
    <w:rsid w:val="00F42F83"/>
    <w:rsid w:val="00F42FE2"/>
    <w:rsid w:val="00F45CA3"/>
    <w:rsid w:val="00F50F0D"/>
    <w:rsid w:val="00F518DC"/>
    <w:rsid w:val="00F57F0D"/>
    <w:rsid w:val="00F61BF1"/>
    <w:rsid w:val="00F8291F"/>
    <w:rsid w:val="00F90A50"/>
    <w:rsid w:val="00FA3158"/>
    <w:rsid w:val="00FA4351"/>
    <w:rsid w:val="00FB08B4"/>
    <w:rsid w:val="00FB0BF2"/>
    <w:rsid w:val="00FB36E2"/>
    <w:rsid w:val="00FC0B73"/>
    <w:rsid w:val="00FC58D7"/>
    <w:rsid w:val="00FE1EDB"/>
    <w:rsid w:val="00FE600F"/>
    <w:rsid w:val="00FF1C1B"/>
    <w:rsid w:val="00FF744C"/>
    <w:rsid w:val="04320BFB"/>
    <w:rsid w:val="05537970"/>
    <w:rsid w:val="065C73D9"/>
    <w:rsid w:val="076E0129"/>
    <w:rsid w:val="0C127C67"/>
    <w:rsid w:val="0D182056"/>
    <w:rsid w:val="14EB384A"/>
    <w:rsid w:val="1BC670A8"/>
    <w:rsid w:val="1BE451E3"/>
    <w:rsid w:val="1CBA7959"/>
    <w:rsid w:val="1F32536A"/>
    <w:rsid w:val="27C53A65"/>
    <w:rsid w:val="28033B5E"/>
    <w:rsid w:val="280766A5"/>
    <w:rsid w:val="2B13013E"/>
    <w:rsid w:val="2BAF6127"/>
    <w:rsid w:val="2D062C45"/>
    <w:rsid w:val="2D142369"/>
    <w:rsid w:val="2D4439CC"/>
    <w:rsid w:val="380D6333"/>
    <w:rsid w:val="39D405C3"/>
    <w:rsid w:val="3BD44933"/>
    <w:rsid w:val="3E4F768F"/>
    <w:rsid w:val="421F5882"/>
    <w:rsid w:val="45C1146E"/>
    <w:rsid w:val="48592ECE"/>
    <w:rsid w:val="495B676B"/>
    <w:rsid w:val="4DD27B59"/>
    <w:rsid w:val="4EFF0CB1"/>
    <w:rsid w:val="53D31D87"/>
    <w:rsid w:val="59C57DC8"/>
    <w:rsid w:val="5A3E078C"/>
    <w:rsid w:val="5C206D2E"/>
    <w:rsid w:val="5CEE5EFC"/>
    <w:rsid w:val="5FEA4B0F"/>
    <w:rsid w:val="60570D58"/>
    <w:rsid w:val="65AE4402"/>
    <w:rsid w:val="65F35C36"/>
    <w:rsid w:val="67A62C08"/>
    <w:rsid w:val="6AE115A6"/>
    <w:rsid w:val="6B6E7DFB"/>
    <w:rsid w:val="6F820BFC"/>
    <w:rsid w:val="752C130B"/>
    <w:rsid w:val="780A19DB"/>
    <w:rsid w:val="794C7C87"/>
    <w:rsid w:val="7AAF597E"/>
    <w:rsid w:val="7CEE39E4"/>
    <w:rsid w:val="7E562CD3"/>
    <w:rsid w:val="7F214B07"/>
    <w:rsid w:val="7FBA2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2"/>
    <w:unhideWhenUsed/>
    <w:uiPriority w:val="99"/>
    <w:rPr>
      <w:kern w:val="0"/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page number"/>
    <w:uiPriority w:val="0"/>
  </w:style>
  <w:style w:type="character" w:customStyle="1" w:styleId="11">
    <w:name w:val="标题 2 字符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批注框文本 字符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7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柳州职业技术学院</Company>
  <Pages>2</Pages>
  <Words>351</Words>
  <Characters>419</Characters>
  <Lines>5</Lines>
  <Paragraphs>1</Paragraphs>
  <TotalTime>91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2014-02-07T03:43:00Z</dcterms:created>
  <dc:creator>现代教育技术中心</dc:creator>
  <cp:lastModifiedBy>莫莫</cp:lastModifiedBy>
  <cp:lastPrinted>2022-01-13T00:53:00Z</cp:lastPrinted>
  <dcterms:modified xsi:type="dcterms:W3CDTF">2023-10-23T09:20:21Z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4874F5663DAA4AD181A3D45B5B2E5EDA_13</vt:lpwstr>
  </property>
</Properties>
</file>